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21EA" w14:textId="77777777" w:rsidR="00BE12E3" w:rsidRDefault="00BE12E3">
      <w:pPr>
        <w:tabs>
          <w:tab w:val="center" w:pos="4680"/>
          <w:tab w:val="right" w:pos="8820"/>
        </w:tabs>
        <w:rPr>
          <w:sz w:val="22"/>
        </w:rPr>
      </w:pPr>
    </w:p>
    <w:p w14:paraId="4E12D5CF" w14:textId="77777777" w:rsidR="00A176D8" w:rsidRPr="00A176D8" w:rsidRDefault="00A176D8" w:rsidP="00A176D8">
      <w:pPr>
        <w:tabs>
          <w:tab w:val="left" w:pos="-720"/>
        </w:tabs>
        <w:suppressAutoHyphens/>
        <w:spacing w:line="276" w:lineRule="auto"/>
        <w:jc w:val="both"/>
        <w:rPr>
          <w:b/>
          <w:bCs/>
          <w:color w:val="000000" w:themeColor="text1"/>
          <w:spacing w:val="-3"/>
          <w:sz w:val="24"/>
          <w:szCs w:val="24"/>
        </w:rPr>
      </w:pPr>
      <w:r w:rsidRPr="00A176D8">
        <w:rPr>
          <w:b/>
          <w:bCs/>
          <w:color w:val="000000" w:themeColor="text1"/>
          <w:spacing w:val="-3"/>
          <w:sz w:val="24"/>
          <w:szCs w:val="24"/>
        </w:rPr>
        <w:t>Description du projet :</w:t>
      </w:r>
    </w:p>
    <w:p w14:paraId="43A1432F" w14:textId="77777777" w:rsidR="00A176D8" w:rsidRPr="00A176D8" w:rsidRDefault="00A176D8" w:rsidP="00A176D8">
      <w:pPr>
        <w:tabs>
          <w:tab w:val="left" w:pos="-720"/>
        </w:tabs>
        <w:suppressAutoHyphens/>
        <w:spacing w:line="276" w:lineRule="auto"/>
        <w:jc w:val="both"/>
        <w:rPr>
          <w:color w:val="000000" w:themeColor="text1"/>
          <w:spacing w:val="-3"/>
          <w:sz w:val="24"/>
          <w:szCs w:val="24"/>
        </w:rPr>
      </w:pPr>
      <w:r w:rsidRPr="00A176D8">
        <w:rPr>
          <w:color w:val="000000" w:themeColor="text1"/>
          <w:spacing w:val="-3"/>
          <w:sz w:val="24"/>
          <w:szCs w:val="24"/>
        </w:rPr>
        <w:t xml:space="preserve">Ce projet de session porte sur la classification géomécanique de segments de roche, chacun ayant une dimension de 15m de longueur par 5m de largeur. Les segments sont espacés de manière régulière, à 15m à la fois latéralement et verticalement. Cependant, certaines données manquent pour certains segments en raison de leur inaccessibilité ou de leur caractère inconnu. Les valeurs géomécaniques sont anisotropes et suivent la direction d'une zone de faille, ce qui influence leur distribution dans l'espace. L'objectif de ce projet est de déterminer le </w:t>
      </w:r>
      <w:proofErr w:type="spellStart"/>
      <w:r w:rsidRPr="00A176D8">
        <w:rPr>
          <w:color w:val="000000" w:themeColor="text1"/>
          <w:spacing w:val="-3"/>
          <w:sz w:val="24"/>
          <w:szCs w:val="24"/>
        </w:rPr>
        <w:t>variogramme</w:t>
      </w:r>
      <w:proofErr w:type="spellEnd"/>
      <w:r w:rsidRPr="00A176D8">
        <w:rPr>
          <w:color w:val="000000" w:themeColor="text1"/>
          <w:spacing w:val="-3"/>
          <w:sz w:val="24"/>
          <w:szCs w:val="24"/>
        </w:rPr>
        <w:t xml:space="preserve"> des valeurs géomécaniques et d'utiliser la méthode de krigeage pour estimer les valeurs des segments inconnus, afin de compléter la classification sur l'ensemble du site.</w:t>
      </w:r>
    </w:p>
    <w:p w14:paraId="50E8BB1E" w14:textId="3412999B" w:rsidR="00082F47" w:rsidRDefault="00082F47" w:rsidP="00B308FF">
      <w:pPr>
        <w:tabs>
          <w:tab w:val="left" w:pos="-720"/>
        </w:tabs>
        <w:suppressAutoHyphens/>
        <w:spacing w:line="276" w:lineRule="auto"/>
        <w:jc w:val="both"/>
        <w:rPr>
          <w:b/>
          <w:bCs/>
          <w:color w:val="FF0000"/>
          <w:spacing w:val="-3"/>
          <w:sz w:val="24"/>
          <w:szCs w:val="24"/>
        </w:rPr>
      </w:pPr>
    </w:p>
    <w:p w14:paraId="0AB0A94D" w14:textId="6206CE21" w:rsidR="00CA699E" w:rsidRPr="00B308FF" w:rsidRDefault="00146A7D" w:rsidP="00B308FF">
      <w:pPr>
        <w:tabs>
          <w:tab w:val="left" w:pos="-720"/>
        </w:tabs>
        <w:suppressAutoHyphens/>
        <w:spacing w:line="276" w:lineRule="auto"/>
        <w:jc w:val="both"/>
        <w:rPr>
          <w:b/>
          <w:bCs/>
          <w:spacing w:val="-3"/>
          <w:sz w:val="24"/>
          <w:szCs w:val="24"/>
        </w:rPr>
      </w:pPr>
      <w:r>
        <w:rPr>
          <w:b/>
          <w:bCs/>
          <w:spacing w:val="-3"/>
          <w:sz w:val="24"/>
          <w:szCs w:val="24"/>
        </w:rPr>
        <w:t>Exemple</w:t>
      </w:r>
      <w:r w:rsidR="00CA699E" w:rsidRPr="00B308FF">
        <w:rPr>
          <w:b/>
          <w:bCs/>
          <w:spacing w:val="-3"/>
          <w:sz w:val="24"/>
          <w:szCs w:val="24"/>
        </w:rPr>
        <w:t xml:space="preserve"> pour l’</w:t>
      </w:r>
      <w:r w:rsidR="002C3B7E" w:rsidRPr="00B308FF">
        <w:rPr>
          <w:b/>
          <w:bCs/>
          <w:spacing w:val="-3"/>
          <w:sz w:val="24"/>
          <w:szCs w:val="24"/>
        </w:rPr>
        <w:t>u</w:t>
      </w:r>
      <w:r w:rsidR="00CA699E" w:rsidRPr="00B308FF">
        <w:rPr>
          <w:b/>
          <w:bCs/>
          <w:spacing w:val="-3"/>
          <w:sz w:val="24"/>
          <w:szCs w:val="24"/>
        </w:rPr>
        <w:t xml:space="preserve">tilisation du </w:t>
      </w:r>
      <w:r w:rsidR="002C3B7E" w:rsidRPr="00B308FF">
        <w:rPr>
          <w:b/>
          <w:bCs/>
          <w:spacing w:val="-3"/>
          <w:sz w:val="24"/>
          <w:szCs w:val="24"/>
        </w:rPr>
        <w:t>c</w:t>
      </w:r>
      <w:r w:rsidR="00CA699E" w:rsidRPr="00B308FF">
        <w:rPr>
          <w:b/>
          <w:bCs/>
          <w:spacing w:val="-3"/>
          <w:sz w:val="24"/>
          <w:szCs w:val="24"/>
        </w:rPr>
        <w:t>ode</w:t>
      </w:r>
      <w:r>
        <w:rPr>
          <w:b/>
          <w:bCs/>
          <w:spacing w:val="-3"/>
          <w:sz w:val="24"/>
          <w:szCs w:val="24"/>
        </w:rPr>
        <w:t xml:space="preserve"> sur le jeu de données de Walker Lake</w:t>
      </w:r>
    </w:p>
    <w:p w14:paraId="365BA479" w14:textId="7C2A7C55" w:rsidR="00CA699E" w:rsidRPr="00B308FF" w:rsidRDefault="00CA699E" w:rsidP="00B308FF">
      <w:pPr>
        <w:tabs>
          <w:tab w:val="left" w:pos="-720"/>
        </w:tabs>
        <w:suppressAutoHyphens/>
        <w:spacing w:line="276" w:lineRule="auto"/>
        <w:jc w:val="both"/>
        <w:rPr>
          <w:spacing w:val="-3"/>
          <w:sz w:val="24"/>
          <w:szCs w:val="24"/>
        </w:rPr>
      </w:pPr>
      <w:r w:rsidRPr="00B308FF">
        <w:rPr>
          <w:spacing w:val="-3"/>
          <w:sz w:val="24"/>
          <w:szCs w:val="24"/>
        </w:rPr>
        <w:t xml:space="preserve">Le code fourni suit un flux d'analyse structuré en plusieurs étapes, de l'importation des données à la visualisation des résultats du krigeage. Le code </w:t>
      </w:r>
      <w:proofErr w:type="spellStart"/>
      <w:r w:rsidRPr="00B308FF">
        <w:rPr>
          <w:i/>
          <w:iCs/>
          <w:spacing w:val="-3"/>
          <w:sz w:val="24"/>
          <w:szCs w:val="24"/>
        </w:rPr>
        <w:t>ExempleApplication.m</w:t>
      </w:r>
      <w:proofErr w:type="spellEnd"/>
      <w:r w:rsidRPr="00B308FF">
        <w:rPr>
          <w:spacing w:val="-3"/>
          <w:sz w:val="24"/>
          <w:szCs w:val="24"/>
        </w:rPr>
        <w:t xml:space="preserve"> propose un flux d’analyse structuré pour </w:t>
      </w:r>
      <w:r w:rsidR="00FE5C52" w:rsidRPr="00B308FF">
        <w:rPr>
          <w:spacing w:val="-3"/>
          <w:sz w:val="24"/>
          <w:szCs w:val="24"/>
        </w:rPr>
        <w:t>un jeu de</w:t>
      </w:r>
      <w:r w:rsidR="00281F3D" w:rsidRPr="00B308FF">
        <w:rPr>
          <w:spacing w:val="-3"/>
          <w:sz w:val="24"/>
          <w:szCs w:val="24"/>
        </w:rPr>
        <w:t xml:space="preserve"> données</w:t>
      </w:r>
      <w:r w:rsidR="00FE5C52" w:rsidRPr="00B308FF">
        <w:rPr>
          <w:spacing w:val="-3"/>
          <w:sz w:val="24"/>
          <w:szCs w:val="24"/>
        </w:rPr>
        <w:t xml:space="preserve"> </w:t>
      </w:r>
      <w:r w:rsidR="00212397">
        <w:rPr>
          <w:spacing w:val="-3"/>
          <w:sz w:val="24"/>
          <w:szCs w:val="24"/>
        </w:rPr>
        <w:t xml:space="preserve">synthétique </w:t>
      </w:r>
      <w:r w:rsidR="00FE5C52" w:rsidRPr="00B308FF">
        <w:rPr>
          <w:spacing w:val="-3"/>
          <w:sz w:val="24"/>
          <w:szCs w:val="24"/>
        </w:rPr>
        <w:t xml:space="preserve">avec </w:t>
      </w:r>
      <w:r w:rsidR="00212397">
        <w:rPr>
          <w:spacing w:val="-3"/>
          <w:sz w:val="24"/>
          <w:szCs w:val="24"/>
        </w:rPr>
        <w:t>1</w:t>
      </w:r>
      <w:r w:rsidR="00FE5C52" w:rsidRPr="00B308FF">
        <w:rPr>
          <w:spacing w:val="-3"/>
          <w:sz w:val="24"/>
          <w:szCs w:val="24"/>
        </w:rPr>
        <w:t xml:space="preserve"> 000 échantillons</w:t>
      </w:r>
      <w:r w:rsidRPr="00B308FF">
        <w:rPr>
          <w:spacing w:val="-3"/>
          <w:sz w:val="24"/>
          <w:szCs w:val="24"/>
        </w:rPr>
        <w:t>. Le fichier inclut plusieurs scripts MATLAB destinés à automatiser les calculs. Il n’est pas nécessaire de les modifier. Je reste disponible en tout temps pour discuter et déboguer les codes avec vous. Voici un résumé des différentes sections:</w:t>
      </w:r>
    </w:p>
    <w:p w14:paraId="4B0409D1" w14:textId="77777777" w:rsidR="00CA699E" w:rsidRPr="00B308FF" w:rsidRDefault="00CA699E" w:rsidP="00B308FF">
      <w:pPr>
        <w:tabs>
          <w:tab w:val="left" w:pos="-720"/>
        </w:tabs>
        <w:suppressAutoHyphens/>
        <w:spacing w:line="276" w:lineRule="auto"/>
        <w:jc w:val="both"/>
        <w:rPr>
          <w:spacing w:val="-3"/>
          <w:sz w:val="24"/>
          <w:szCs w:val="24"/>
        </w:rPr>
      </w:pPr>
    </w:p>
    <w:p w14:paraId="2CFC6875" w14:textId="76E1068E" w:rsidR="00CA699E" w:rsidRPr="00B308FF" w:rsidRDefault="00212397" w:rsidP="00B308FF">
      <w:pPr>
        <w:numPr>
          <w:ilvl w:val="0"/>
          <w:numId w:val="28"/>
        </w:numPr>
        <w:tabs>
          <w:tab w:val="left" w:pos="-720"/>
        </w:tabs>
        <w:suppressAutoHyphens/>
        <w:spacing w:line="276" w:lineRule="auto"/>
        <w:jc w:val="both"/>
        <w:rPr>
          <w:spacing w:val="-3"/>
          <w:sz w:val="24"/>
          <w:szCs w:val="24"/>
        </w:rPr>
      </w:pPr>
      <w:r>
        <w:rPr>
          <w:b/>
          <w:bCs/>
          <w:spacing w:val="-3"/>
          <w:sz w:val="24"/>
          <w:szCs w:val="24"/>
        </w:rPr>
        <w:t>Création de l’exemple synthétique</w:t>
      </w:r>
    </w:p>
    <w:p w14:paraId="28FCA11D" w14:textId="7FEDBFED" w:rsidR="00CA699E" w:rsidRDefault="00212397" w:rsidP="00B308FF">
      <w:pPr>
        <w:tabs>
          <w:tab w:val="left" w:pos="-720"/>
        </w:tabs>
        <w:suppressAutoHyphens/>
        <w:spacing w:line="276" w:lineRule="auto"/>
        <w:ind w:left="720"/>
        <w:jc w:val="both"/>
        <w:rPr>
          <w:spacing w:val="-3"/>
          <w:sz w:val="24"/>
          <w:szCs w:val="24"/>
        </w:rPr>
      </w:pPr>
      <w:r w:rsidRPr="00212397">
        <w:rPr>
          <w:spacing w:val="-3"/>
          <w:sz w:val="24"/>
          <w:szCs w:val="24"/>
        </w:rPr>
        <w:t xml:space="preserve">Il s’agit d’un modèle 3D de dimensions 50x50x50, échantillonné quasi-aléatoirement en 1 000 emplacements par la séquence de Halton. Le modèle de </w:t>
      </w:r>
      <w:proofErr w:type="spellStart"/>
      <w:r w:rsidRPr="00212397">
        <w:rPr>
          <w:spacing w:val="-3"/>
          <w:sz w:val="24"/>
          <w:szCs w:val="24"/>
        </w:rPr>
        <w:t>variogramme</w:t>
      </w:r>
      <w:proofErr w:type="spellEnd"/>
      <w:r w:rsidRPr="00212397">
        <w:rPr>
          <w:spacing w:val="-3"/>
          <w:sz w:val="24"/>
          <w:szCs w:val="24"/>
        </w:rPr>
        <w:t xml:space="preserve"> présente un effet de pépite avec un plateau à 0,2 et un modèle sphérique anisotrope (</w:t>
      </w:r>
      <w:proofErr w:type="spellStart"/>
      <w:r w:rsidRPr="00212397">
        <w:rPr>
          <w:spacing w:val="-3"/>
          <w:sz w:val="24"/>
          <w:szCs w:val="24"/>
        </w:rPr>
        <w:t>a</w:t>
      </w:r>
      <w:r w:rsidRPr="00212397">
        <w:rPr>
          <w:spacing w:val="-3"/>
          <w:sz w:val="24"/>
          <w:szCs w:val="24"/>
          <w:vertAlign w:val="subscript"/>
        </w:rPr>
        <w:t>x</w:t>
      </w:r>
      <w:proofErr w:type="spellEnd"/>
      <w:r w:rsidRPr="00212397">
        <w:rPr>
          <w:spacing w:val="-3"/>
          <w:sz w:val="24"/>
          <w:szCs w:val="24"/>
        </w:rPr>
        <w:t xml:space="preserve"> = 20, a</w:t>
      </w:r>
      <w:r w:rsidRPr="00212397">
        <w:rPr>
          <w:spacing w:val="-3"/>
          <w:sz w:val="24"/>
          <w:szCs w:val="24"/>
          <w:vertAlign w:val="subscript"/>
        </w:rPr>
        <w:t>y</w:t>
      </w:r>
      <w:r w:rsidRPr="00212397">
        <w:rPr>
          <w:spacing w:val="-3"/>
          <w:sz w:val="24"/>
          <w:szCs w:val="24"/>
        </w:rPr>
        <w:t xml:space="preserve"> = 10 et </w:t>
      </w:r>
      <w:proofErr w:type="spellStart"/>
      <w:r w:rsidRPr="00212397">
        <w:rPr>
          <w:spacing w:val="-3"/>
          <w:sz w:val="24"/>
          <w:szCs w:val="24"/>
        </w:rPr>
        <w:t>a</w:t>
      </w:r>
      <w:r w:rsidRPr="00212397">
        <w:rPr>
          <w:spacing w:val="-3"/>
          <w:sz w:val="24"/>
          <w:szCs w:val="24"/>
          <w:vertAlign w:val="subscript"/>
        </w:rPr>
        <w:t>z</w:t>
      </w:r>
      <w:proofErr w:type="spellEnd"/>
      <w:r w:rsidRPr="00212397">
        <w:rPr>
          <w:spacing w:val="-3"/>
          <w:sz w:val="24"/>
          <w:szCs w:val="24"/>
        </w:rPr>
        <w:t xml:space="preserve"> = 10) avec un plateau à 0,8. Il convient de noter que la partie complexe de la modélisation 3D réside dans l’identification de l’anisotropie avec peu de données (voir section 3).</w:t>
      </w:r>
    </w:p>
    <w:p w14:paraId="3CC5B0AC" w14:textId="77777777" w:rsidR="00212397" w:rsidRPr="00B308FF" w:rsidRDefault="00212397" w:rsidP="00B308FF">
      <w:pPr>
        <w:tabs>
          <w:tab w:val="left" w:pos="-720"/>
        </w:tabs>
        <w:suppressAutoHyphens/>
        <w:spacing w:line="276" w:lineRule="auto"/>
        <w:ind w:left="720"/>
        <w:jc w:val="both"/>
        <w:rPr>
          <w:spacing w:val="-3"/>
          <w:sz w:val="24"/>
          <w:szCs w:val="24"/>
        </w:rPr>
      </w:pPr>
    </w:p>
    <w:p w14:paraId="400F34B8" w14:textId="77777777" w:rsidR="00CA699E" w:rsidRPr="00B308FF" w:rsidRDefault="00CA699E" w:rsidP="00B308FF">
      <w:pPr>
        <w:numPr>
          <w:ilvl w:val="0"/>
          <w:numId w:val="28"/>
        </w:numPr>
        <w:tabs>
          <w:tab w:val="left" w:pos="-720"/>
        </w:tabs>
        <w:suppressAutoHyphens/>
        <w:spacing w:line="276" w:lineRule="auto"/>
        <w:jc w:val="both"/>
        <w:rPr>
          <w:spacing w:val="-3"/>
          <w:sz w:val="24"/>
          <w:szCs w:val="24"/>
        </w:rPr>
      </w:pPr>
      <w:r w:rsidRPr="00B308FF">
        <w:rPr>
          <w:b/>
          <w:bCs/>
          <w:spacing w:val="-3"/>
          <w:sz w:val="24"/>
          <w:szCs w:val="24"/>
        </w:rPr>
        <w:t>Calcul de Statistiques Descriptives</w:t>
      </w:r>
    </w:p>
    <w:p w14:paraId="3EF02B37" w14:textId="56970607" w:rsidR="00CA699E" w:rsidRPr="00B308FF" w:rsidRDefault="00212397" w:rsidP="00B308FF">
      <w:pPr>
        <w:tabs>
          <w:tab w:val="left" w:pos="-720"/>
        </w:tabs>
        <w:suppressAutoHyphens/>
        <w:spacing w:line="276" w:lineRule="auto"/>
        <w:ind w:left="720"/>
        <w:jc w:val="both"/>
        <w:rPr>
          <w:spacing w:val="-3"/>
          <w:sz w:val="24"/>
          <w:szCs w:val="24"/>
        </w:rPr>
      </w:pPr>
      <w:r>
        <w:rPr>
          <w:spacing w:val="-3"/>
          <w:sz w:val="24"/>
          <w:szCs w:val="24"/>
        </w:rPr>
        <w:t>Créer une</w:t>
      </w:r>
      <w:r w:rsidR="00CA699E" w:rsidRPr="00B308FF">
        <w:rPr>
          <w:spacing w:val="-3"/>
          <w:sz w:val="24"/>
          <w:szCs w:val="24"/>
        </w:rPr>
        <w:t xml:space="preserve"> fonction </w:t>
      </w:r>
      <w:proofErr w:type="spellStart"/>
      <w:r w:rsidR="00CA699E" w:rsidRPr="00B308FF">
        <w:rPr>
          <w:i/>
          <w:iCs/>
          <w:spacing w:val="-3"/>
          <w:sz w:val="24"/>
          <w:szCs w:val="24"/>
        </w:rPr>
        <w:t>statelem</w:t>
      </w:r>
      <w:r w:rsidR="002C3B7E" w:rsidRPr="00B308FF">
        <w:rPr>
          <w:i/>
          <w:iCs/>
          <w:spacing w:val="-3"/>
          <w:sz w:val="24"/>
          <w:szCs w:val="24"/>
        </w:rPr>
        <w:t>.m</w:t>
      </w:r>
      <w:proofErr w:type="spellEnd"/>
      <w:r w:rsidR="00CA699E" w:rsidRPr="00B308FF">
        <w:rPr>
          <w:spacing w:val="-3"/>
          <w:sz w:val="24"/>
          <w:szCs w:val="24"/>
        </w:rPr>
        <w:t xml:space="preserve"> </w:t>
      </w:r>
      <w:r>
        <w:rPr>
          <w:spacing w:val="-3"/>
          <w:sz w:val="24"/>
          <w:szCs w:val="24"/>
        </w:rPr>
        <w:t xml:space="preserve">qui </w:t>
      </w:r>
      <w:r w:rsidR="00CA699E" w:rsidRPr="00B308FF">
        <w:rPr>
          <w:spacing w:val="-3"/>
          <w:sz w:val="24"/>
          <w:szCs w:val="24"/>
        </w:rPr>
        <w:t>permet de calculer des statistiques descriptives et de générer des graphiques adaptés aux données.</w:t>
      </w:r>
    </w:p>
    <w:p w14:paraId="2308829D" w14:textId="77777777" w:rsidR="00CA699E" w:rsidRPr="00B308FF" w:rsidRDefault="00CA699E" w:rsidP="00B308FF">
      <w:pPr>
        <w:tabs>
          <w:tab w:val="left" w:pos="-720"/>
        </w:tabs>
        <w:suppressAutoHyphens/>
        <w:spacing w:line="276" w:lineRule="auto"/>
        <w:ind w:left="1440"/>
        <w:jc w:val="both"/>
        <w:rPr>
          <w:spacing w:val="-3"/>
          <w:sz w:val="24"/>
          <w:szCs w:val="24"/>
        </w:rPr>
      </w:pPr>
    </w:p>
    <w:p w14:paraId="090C3EEB" w14:textId="5B183B4E" w:rsidR="00CA699E" w:rsidRPr="00B308FF" w:rsidRDefault="00CA699E" w:rsidP="00B308FF">
      <w:pPr>
        <w:numPr>
          <w:ilvl w:val="0"/>
          <w:numId w:val="28"/>
        </w:numPr>
        <w:tabs>
          <w:tab w:val="left" w:pos="-720"/>
        </w:tabs>
        <w:suppressAutoHyphens/>
        <w:spacing w:line="276" w:lineRule="auto"/>
        <w:jc w:val="both"/>
        <w:rPr>
          <w:spacing w:val="-3"/>
          <w:sz w:val="24"/>
          <w:szCs w:val="24"/>
        </w:rPr>
      </w:pPr>
      <w:r w:rsidRPr="00B308FF">
        <w:rPr>
          <w:b/>
          <w:bCs/>
          <w:spacing w:val="-3"/>
          <w:sz w:val="24"/>
          <w:szCs w:val="24"/>
        </w:rPr>
        <w:t xml:space="preserve">Calcul des </w:t>
      </w:r>
      <w:proofErr w:type="spellStart"/>
      <w:proofErr w:type="gramStart"/>
      <w:r w:rsidR="00281F3D" w:rsidRPr="00B308FF">
        <w:rPr>
          <w:b/>
          <w:bCs/>
          <w:spacing w:val="-3"/>
          <w:sz w:val="24"/>
          <w:szCs w:val="24"/>
        </w:rPr>
        <w:t>v</w:t>
      </w:r>
      <w:r w:rsidRPr="00B308FF">
        <w:rPr>
          <w:b/>
          <w:bCs/>
          <w:spacing w:val="-3"/>
          <w:sz w:val="24"/>
          <w:szCs w:val="24"/>
        </w:rPr>
        <w:t>ariogrammes</w:t>
      </w:r>
      <w:proofErr w:type="spellEnd"/>
      <w:r w:rsidRPr="00B308FF">
        <w:rPr>
          <w:b/>
          <w:bCs/>
          <w:spacing w:val="-3"/>
          <w:sz w:val="24"/>
          <w:szCs w:val="24"/>
        </w:rPr>
        <w:t xml:space="preserve"> </w:t>
      </w:r>
      <w:r w:rsidR="00281F3D" w:rsidRPr="00B308FF">
        <w:rPr>
          <w:b/>
          <w:bCs/>
          <w:spacing w:val="-3"/>
          <w:sz w:val="24"/>
          <w:szCs w:val="24"/>
        </w:rPr>
        <w:t xml:space="preserve"> </w:t>
      </w:r>
      <w:proofErr w:type="spellStart"/>
      <w:r w:rsidR="00281F3D" w:rsidRPr="00B308FF">
        <w:rPr>
          <w:b/>
          <w:bCs/>
          <w:spacing w:val="-3"/>
          <w:sz w:val="24"/>
          <w:szCs w:val="24"/>
        </w:rPr>
        <w:t>expérimntaux</w:t>
      </w:r>
      <w:proofErr w:type="spellEnd"/>
      <w:proofErr w:type="gramEnd"/>
    </w:p>
    <w:p w14:paraId="6256EA8C" w14:textId="7D796FE8" w:rsidR="00CA699E" w:rsidRPr="00B308FF" w:rsidRDefault="00CA699E" w:rsidP="00B308FF">
      <w:pPr>
        <w:tabs>
          <w:tab w:val="left" w:pos="-720"/>
        </w:tabs>
        <w:suppressAutoHyphens/>
        <w:spacing w:line="276" w:lineRule="auto"/>
        <w:ind w:left="720"/>
        <w:jc w:val="both"/>
        <w:rPr>
          <w:spacing w:val="-3"/>
          <w:sz w:val="24"/>
          <w:szCs w:val="24"/>
        </w:rPr>
      </w:pPr>
      <w:r w:rsidRPr="00B308FF">
        <w:rPr>
          <w:spacing w:val="-3"/>
          <w:sz w:val="24"/>
          <w:szCs w:val="24"/>
        </w:rPr>
        <w:t xml:space="preserve">Les </w:t>
      </w:r>
      <w:r w:rsidR="00281F3D" w:rsidRPr="00B308FF">
        <w:rPr>
          <w:spacing w:val="-3"/>
          <w:sz w:val="24"/>
          <w:szCs w:val="24"/>
        </w:rPr>
        <w:t xml:space="preserve">calculs et ajustements des </w:t>
      </w:r>
      <w:proofErr w:type="spellStart"/>
      <w:r w:rsidRPr="00B308FF">
        <w:rPr>
          <w:spacing w:val="-3"/>
          <w:sz w:val="24"/>
          <w:szCs w:val="24"/>
        </w:rPr>
        <w:t>variogrammes</w:t>
      </w:r>
      <w:proofErr w:type="spellEnd"/>
      <w:r w:rsidRPr="00B308FF">
        <w:rPr>
          <w:spacing w:val="-3"/>
          <w:sz w:val="24"/>
          <w:szCs w:val="24"/>
        </w:rPr>
        <w:t xml:space="preserve"> </w:t>
      </w:r>
      <w:r w:rsidR="00281F3D" w:rsidRPr="00B308FF">
        <w:rPr>
          <w:spacing w:val="-3"/>
          <w:sz w:val="24"/>
          <w:szCs w:val="24"/>
        </w:rPr>
        <w:t>expérimentaux</w:t>
      </w:r>
      <w:r w:rsidRPr="00B308FF">
        <w:rPr>
          <w:spacing w:val="-3"/>
          <w:sz w:val="24"/>
          <w:szCs w:val="24"/>
        </w:rPr>
        <w:t xml:space="preserve"> sont calculés à l’aide des fonctions </w:t>
      </w:r>
      <w:r w:rsidRPr="00B308FF">
        <w:rPr>
          <w:i/>
          <w:iCs/>
          <w:spacing w:val="-3"/>
          <w:sz w:val="24"/>
          <w:szCs w:val="24"/>
        </w:rPr>
        <w:t>varioexp</w:t>
      </w:r>
      <w:r w:rsidR="00212397">
        <w:rPr>
          <w:i/>
          <w:iCs/>
          <w:spacing w:val="-3"/>
          <w:sz w:val="24"/>
          <w:szCs w:val="24"/>
        </w:rPr>
        <w:t>3</w:t>
      </w:r>
      <w:r w:rsidRPr="00B308FF">
        <w:rPr>
          <w:i/>
          <w:iCs/>
          <w:spacing w:val="-3"/>
          <w:sz w:val="24"/>
          <w:szCs w:val="24"/>
        </w:rPr>
        <w:t>d.m</w:t>
      </w:r>
      <w:r w:rsidRPr="00B308FF">
        <w:rPr>
          <w:spacing w:val="-3"/>
          <w:sz w:val="24"/>
          <w:szCs w:val="24"/>
        </w:rPr>
        <w:t xml:space="preserve"> et </w:t>
      </w:r>
      <w:proofErr w:type="spellStart"/>
      <w:r w:rsidRPr="00B308FF">
        <w:rPr>
          <w:i/>
          <w:iCs/>
          <w:spacing w:val="-3"/>
          <w:sz w:val="24"/>
          <w:szCs w:val="24"/>
        </w:rPr>
        <w:t>ajustermulti.m</w:t>
      </w:r>
      <w:proofErr w:type="spellEnd"/>
      <w:r w:rsidRPr="00B308FF">
        <w:rPr>
          <w:spacing w:val="-3"/>
          <w:sz w:val="24"/>
          <w:szCs w:val="24"/>
        </w:rPr>
        <w:t>.</w:t>
      </w:r>
    </w:p>
    <w:p w14:paraId="3B70DBF2" w14:textId="6CDF2EDD" w:rsidR="00CA699E" w:rsidRPr="00B308FF" w:rsidRDefault="00CA699E" w:rsidP="00B308FF">
      <w:pPr>
        <w:numPr>
          <w:ilvl w:val="1"/>
          <w:numId w:val="28"/>
        </w:numPr>
        <w:tabs>
          <w:tab w:val="left" w:pos="-720"/>
        </w:tabs>
        <w:suppressAutoHyphens/>
        <w:spacing w:line="276" w:lineRule="auto"/>
        <w:jc w:val="both"/>
        <w:rPr>
          <w:spacing w:val="-3"/>
          <w:sz w:val="24"/>
          <w:szCs w:val="24"/>
          <w:lang w:val="en-CA"/>
        </w:rPr>
      </w:pPr>
      <w:proofErr w:type="spellStart"/>
      <w:r w:rsidRPr="00B308FF">
        <w:rPr>
          <w:spacing w:val="-3"/>
          <w:sz w:val="24"/>
          <w:szCs w:val="24"/>
          <w:lang w:val="en-CA"/>
        </w:rPr>
        <w:t>Paramètres</w:t>
      </w:r>
      <w:proofErr w:type="spellEnd"/>
      <w:r w:rsidRPr="00B308FF">
        <w:rPr>
          <w:spacing w:val="-3"/>
          <w:sz w:val="24"/>
          <w:szCs w:val="24"/>
          <w:lang w:val="en-CA"/>
        </w:rPr>
        <w:t xml:space="preserve"> à </w:t>
      </w:r>
      <w:r w:rsidR="006754B6" w:rsidRPr="00B308FF">
        <w:rPr>
          <w:spacing w:val="-3"/>
          <w:sz w:val="24"/>
          <w:szCs w:val="24"/>
          <w:lang w:val="en-CA"/>
        </w:rPr>
        <w:t>modifier:</w:t>
      </w:r>
    </w:p>
    <w:p w14:paraId="25BD3AC4" w14:textId="77777777" w:rsidR="00CA699E" w:rsidRPr="00B308FF" w:rsidRDefault="00CA699E" w:rsidP="00B308FF">
      <w:pPr>
        <w:numPr>
          <w:ilvl w:val="2"/>
          <w:numId w:val="28"/>
        </w:numPr>
        <w:tabs>
          <w:tab w:val="left" w:pos="-720"/>
        </w:tabs>
        <w:suppressAutoHyphens/>
        <w:spacing w:line="276" w:lineRule="auto"/>
        <w:jc w:val="both"/>
        <w:rPr>
          <w:spacing w:val="-3"/>
          <w:sz w:val="24"/>
          <w:szCs w:val="24"/>
        </w:rPr>
      </w:pPr>
      <w:proofErr w:type="spellStart"/>
      <w:proofErr w:type="gramStart"/>
      <w:r w:rsidRPr="00B308FF">
        <w:rPr>
          <w:spacing w:val="-3"/>
          <w:sz w:val="24"/>
          <w:szCs w:val="24"/>
        </w:rPr>
        <w:t>nbclas</w:t>
      </w:r>
      <w:proofErr w:type="spellEnd"/>
      <w:proofErr w:type="gramEnd"/>
      <w:r w:rsidRPr="00B308FF">
        <w:rPr>
          <w:spacing w:val="-3"/>
          <w:sz w:val="24"/>
          <w:szCs w:val="24"/>
        </w:rPr>
        <w:t xml:space="preserve"> et </w:t>
      </w:r>
      <w:proofErr w:type="spellStart"/>
      <w:r w:rsidRPr="00B308FF">
        <w:rPr>
          <w:spacing w:val="-3"/>
          <w:sz w:val="24"/>
          <w:szCs w:val="24"/>
        </w:rPr>
        <w:t>lclas</w:t>
      </w:r>
      <w:proofErr w:type="spellEnd"/>
      <w:r w:rsidRPr="00B308FF">
        <w:rPr>
          <w:spacing w:val="-3"/>
          <w:sz w:val="24"/>
          <w:szCs w:val="24"/>
        </w:rPr>
        <w:t xml:space="preserve"> : nombre et taille des classes de distance.</w:t>
      </w:r>
    </w:p>
    <w:p w14:paraId="6784335D" w14:textId="77777777" w:rsidR="00CA699E" w:rsidRPr="00B308FF" w:rsidRDefault="00CA699E" w:rsidP="00B308FF">
      <w:pPr>
        <w:numPr>
          <w:ilvl w:val="2"/>
          <w:numId w:val="28"/>
        </w:numPr>
        <w:tabs>
          <w:tab w:val="left" w:pos="-720"/>
        </w:tabs>
        <w:suppressAutoHyphens/>
        <w:spacing w:line="276" w:lineRule="auto"/>
        <w:jc w:val="both"/>
        <w:rPr>
          <w:spacing w:val="-3"/>
          <w:sz w:val="24"/>
          <w:szCs w:val="24"/>
        </w:rPr>
      </w:pPr>
      <w:proofErr w:type="spellStart"/>
      <w:proofErr w:type="gramStart"/>
      <w:r w:rsidRPr="00B308FF">
        <w:rPr>
          <w:spacing w:val="-3"/>
          <w:sz w:val="24"/>
          <w:szCs w:val="24"/>
        </w:rPr>
        <w:t>vdir</w:t>
      </w:r>
      <w:proofErr w:type="spellEnd"/>
      <w:proofErr w:type="gramEnd"/>
      <w:r w:rsidRPr="00B308FF">
        <w:rPr>
          <w:spacing w:val="-3"/>
          <w:sz w:val="24"/>
          <w:szCs w:val="24"/>
        </w:rPr>
        <w:t xml:space="preserve"> et </w:t>
      </w:r>
      <w:proofErr w:type="spellStart"/>
      <w:r w:rsidRPr="00B308FF">
        <w:rPr>
          <w:spacing w:val="-3"/>
          <w:sz w:val="24"/>
          <w:szCs w:val="24"/>
        </w:rPr>
        <w:t>vreg</w:t>
      </w:r>
      <w:proofErr w:type="spellEnd"/>
      <w:r w:rsidRPr="00B308FF">
        <w:rPr>
          <w:spacing w:val="-3"/>
          <w:sz w:val="24"/>
          <w:szCs w:val="24"/>
        </w:rPr>
        <w:t xml:space="preserve"> : paramètres directionnels pour l’anisotropie.</w:t>
      </w:r>
    </w:p>
    <w:p w14:paraId="55B35F89" w14:textId="77777777" w:rsidR="00CA699E" w:rsidRPr="00B308FF" w:rsidRDefault="00CA699E" w:rsidP="00B308FF">
      <w:pPr>
        <w:numPr>
          <w:ilvl w:val="2"/>
          <w:numId w:val="28"/>
        </w:numPr>
        <w:tabs>
          <w:tab w:val="left" w:pos="-720"/>
        </w:tabs>
        <w:suppressAutoHyphens/>
        <w:spacing w:line="276" w:lineRule="auto"/>
        <w:jc w:val="both"/>
        <w:rPr>
          <w:spacing w:val="-3"/>
          <w:sz w:val="24"/>
          <w:szCs w:val="24"/>
        </w:rPr>
      </w:pPr>
      <w:proofErr w:type="spellStart"/>
      <w:proofErr w:type="gramStart"/>
      <w:r w:rsidRPr="00B308FF">
        <w:rPr>
          <w:spacing w:val="-3"/>
          <w:sz w:val="24"/>
          <w:szCs w:val="24"/>
        </w:rPr>
        <w:t>modelcode</w:t>
      </w:r>
      <w:proofErr w:type="spellEnd"/>
      <w:proofErr w:type="gramEnd"/>
      <w:r w:rsidRPr="00B308FF">
        <w:rPr>
          <w:spacing w:val="-3"/>
          <w:sz w:val="24"/>
          <w:szCs w:val="24"/>
        </w:rPr>
        <w:t xml:space="preserve"> et </w:t>
      </w:r>
      <w:proofErr w:type="spellStart"/>
      <w:r w:rsidRPr="00B308FF">
        <w:rPr>
          <w:spacing w:val="-3"/>
          <w:sz w:val="24"/>
          <w:szCs w:val="24"/>
        </w:rPr>
        <w:t>ccode</w:t>
      </w:r>
      <w:proofErr w:type="spellEnd"/>
      <w:r w:rsidRPr="00B308FF">
        <w:rPr>
          <w:spacing w:val="-3"/>
          <w:sz w:val="24"/>
          <w:szCs w:val="24"/>
        </w:rPr>
        <w:t xml:space="preserve"> : paramètres pour ajuster le modèle théorique.</w:t>
      </w:r>
    </w:p>
    <w:p w14:paraId="5D64E20F" w14:textId="77777777" w:rsidR="00CA699E" w:rsidRPr="00B308FF" w:rsidRDefault="00CA699E" w:rsidP="00B308FF">
      <w:pPr>
        <w:numPr>
          <w:ilvl w:val="2"/>
          <w:numId w:val="28"/>
        </w:numPr>
        <w:tabs>
          <w:tab w:val="left" w:pos="-720"/>
        </w:tabs>
        <w:suppressAutoHyphens/>
        <w:spacing w:line="276" w:lineRule="auto"/>
        <w:jc w:val="both"/>
        <w:rPr>
          <w:spacing w:val="-3"/>
          <w:sz w:val="24"/>
          <w:szCs w:val="24"/>
        </w:rPr>
      </w:pPr>
      <w:proofErr w:type="gramStart"/>
      <w:r w:rsidRPr="00B308FF">
        <w:rPr>
          <w:spacing w:val="-3"/>
          <w:sz w:val="24"/>
          <w:szCs w:val="24"/>
        </w:rPr>
        <w:t>c</w:t>
      </w:r>
      <w:proofErr w:type="gramEnd"/>
      <w:r w:rsidRPr="00B308FF">
        <w:rPr>
          <w:spacing w:val="-3"/>
          <w:sz w:val="24"/>
          <w:szCs w:val="24"/>
        </w:rPr>
        <w:t xml:space="preserve"> et model : valeurs à ajuster selon les données (cf. fonction </w:t>
      </w:r>
      <w:proofErr w:type="spellStart"/>
      <w:r w:rsidRPr="00B308FF">
        <w:rPr>
          <w:spacing w:val="-3"/>
          <w:sz w:val="24"/>
          <w:szCs w:val="24"/>
        </w:rPr>
        <w:t>covardm</w:t>
      </w:r>
      <w:proofErr w:type="spellEnd"/>
      <w:r w:rsidRPr="00B308FF">
        <w:rPr>
          <w:spacing w:val="-3"/>
          <w:sz w:val="24"/>
          <w:szCs w:val="24"/>
        </w:rPr>
        <w:t xml:space="preserve"> pour les codes).</w:t>
      </w:r>
    </w:p>
    <w:p w14:paraId="1490B0C8" w14:textId="11959BC5" w:rsidR="00212397" w:rsidRPr="00212397" w:rsidRDefault="00212397" w:rsidP="00212397">
      <w:pPr>
        <w:pStyle w:val="ListParagraph"/>
        <w:tabs>
          <w:tab w:val="left" w:pos="-720"/>
        </w:tabs>
        <w:suppressAutoHyphens/>
        <w:spacing w:line="276" w:lineRule="auto"/>
        <w:ind w:left="1800"/>
        <w:jc w:val="both"/>
        <w:rPr>
          <w:color w:val="FF0000"/>
          <w:spacing w:val="-3"/>
          <w:sz w:val="24"/>
          <w:szCs w:val="24"/>
        </w:rPr>
      </w:pPr>
      <w:proofErr w:type="spellStart"/>
      <w:r w:rsidRPr="00212397">
        <w:rPr>
          <w:b/>
          <w:bCs/>
          <w:color w:val="FF0000"/>
          <w:spacing w:val="-3"/>
          <w:sz w:val="24"/>
          <w:szCs w:val="24"/>
        </w:rPr>
        <w:t>Vdir</w:t>
      </w:r>
      <w:proofErr w:type="spellEnd"/>
      <w:r w:rsidRPr="00212397">
        <w:rPr>
          <w:color w:val="FF0000"/>
          <w:spacing w:val="-3"/>
          <w:sz w:val="24"/>
          <w:szCs w:val="24"/>
        </w:rPr>
        <w:t xml:space="preserve"> et </w:t>
      </w:r>
      <w:proofErr w:type="spellStart"/>
      <w:r w:rsidRPr="00212397">
        <w:rPr>
          <w:b/>
          <w:bCs/>
          <w:color w:val="FF0000"/>
          <w:spacing w:val="-3"/>
          <w:sz w:val="24"/>
          <w:szCs w:val="24"/>
        </w:rPr>
        <w:t>vreg</w:t>
      </w:r>
      <w:proofErr w:type="spellEnd"/>
      <w:r w:rsidRPr="00212397">
        <w:rPr>
          <w:color w:val="FF0000"/>
          <w:spacing w:val="-3"/>
          <w:sz w:val="24"/>
          <w:szCs w:val="24"/>
        </w:rPr>
        <w:t xml:space="preserve"> sont des matrices de taille n×2, où n représente le nombre de directions azimut-p</w:t>
      </w:r>
      <w:r>
        <w:rPr>
          <w:color w:val="FF0000"/>
          <w:spacing w:val="-3"/>
          <w:sz w:val="24"/>
          <w:szCs w:val="24"/>
        </w:rPr>
        <w:t>longé</w:t>
      </w:r>
      <w:r w:rsidRPr="00212397">
        <w:rPr>
          <w:color w:val="FF0000"/>
          <w:spacing w:val="-3"/>
          <w:sz w:val="24"/>
          <w:szCs w:val="24"/>
        </w:rPr>
        <w:t xml:space="preserve"> considérées. La première colonne correspond à l’azimut, et la seconde </w:t>
      </w:r>
      <w:r>
        <w:rPr>
          <w:color w:val="FF0000"/>
          <w:spacing w:val="-3"/>
          <w:sz w:val="24"/>
          <w:szCs w:val="24"/>
        </w:rPr>
        <w:t>la plongée</w:t>
      </w:r>
      <w:r w:rsidRPr="00212397">
        <w:rPr>
          <w:color w:val="FF0000"/>
          <w:spacing w:val="-3"/>
          <w:sz w:val="24"/>
          <w:szCs w:val="24"/>
        </w:rPr>
        <w:t xml:space="preserve">. Par exemple, </w:t>
      </w:r>
      <w:proofErr w:type="spellStart"/>
      <w:r w:rsidRPr="00212397">
        <w:rPr>
          <w:b/>
          <w:bCs/>
          <w:color w:val="FF0000"/>
          <w:spacing w:val="-3"/>
          <w:sz w:val="24"/>
          <w:szCs w:val="24"/>
        </w:rPr>
        <w:t>vdir</w:t>
      </w:r>
      <w:proofErr w:type="spellEnd"/>
      <w:r w:rsidRPr="00212397">
        <w:rPr>
          <w:b/>
          <w:bCs/>
          <w:color w:val="FF0000"/>
          <w:spacing w:val="-3"/>
          <w:sz w:val="24"/>
          <w:szCs w:val="24"/>
        </w:rPr>
        <w:t xml:space="preserve"> = [0 20; 0 20]</w:t>
      </w:r>
      <w:r w:rsidRPr="00212397">
        <w:rPr>
          <w:color w:val="FF0000"/>
          <w:spacing w:val="-3"/>
          <w:sz w:val="24"/>
          <w:szCs w:val="24"/>
        </w:rPr>
        <w:t xml:space="preserve"> implique que la première direction a un azimut de 0 et un</w:t>
      </w:r>
      <w:r>
        <w:rPr>
          <w:color w:val="FF0000"/>
          <w:spacing w:val="-3"/>
          <w:sz w:val="24"/>
          <w:szCs w:val="24"/>
        </w:rPr>
        <w:t xml:space="preserve">e </w:t>
      </w:r>
      <w:r>
        <w:rPr>
          <w:color w:val="FF0000"/>
          <w:spacing w:val="-3"/>
          <w:sz w:val="24"/>
          <w:szCs w:val="24"/>
        </w:rPr>
        <w:t>plongée</w:t>
      </w:r>
      <w:r w:rsidRPr="00212397">
        <w:rPr>
          <w:color w:val="FF0000"/>
          <w:spacing w:val="-3"/>
          <w:sz w:val="24"/>
          <w:szCs w:val="24"/>
        </w:rPr>
        <w:t xml:space="preserve"> de 0, tandis que la deuxième direction a un azimut de 20 et un</w:t>
      </w:r>
      <w:r>
        <w:rPr>
          <w:color w:val="FF0000"/>
          <w:spacing w:val="-3"/>
          <w:sz w:val="24"/>
          <w:szCs w:val="24"/>
        </w:rPr>
        <w:t>e</w:t>
      </w:r>
      <w:r w:rsidRPr="00212397">
        <w:rPr>
          <w:color w:val="FF0000"/>
          <w:spacing w:val="-3"/>
          <w:sz w:val="24"/>
          <w:szCs w:val="24"/>
        </w:rPr>
        <w:t xml:space="preserve"> </w:t>
      </w:r>
      <w:r>
        <w:rPr>
          <w:color w:val="FF0000"/>
          <w:spacing w:val="-3"/>
          <w:sz w:val="24"/>
          <w:szCs w:val="24"/>
        </w:rPr>
        <w:t>plongée</w:t>
      </w:r>
      <w:r w:rsidRPr="00212397">
        <w:rPr>
          <w:color w:val="FF0000"/>
          <w:spacing w:val="-3"/>
          <w:sz w:val="24"/>
          <w:szCs w:val="24"/>
        </w:rPr>
        <w:t xml:space="preserve"> de 20.</w:t>
      </w:r>
    </w:p>
    <w:p w14:paraId="0DDAAE45" w14:textId="77777777" w:rsidR="00212397" w:rsidRPr="00212397" w:rsidRDefault="00212397" w:rsidP="00212397">
      <w:pPr>
        <w:pStyle w:val="ListParagraph"/>
        <w:tabs>
          <w:tab w:val="left" w:pos="-720"/>
        </w:tabs>
        <w:suppressAutoHyphens/>
        <w:spacing w:line="276" w:lineRule="auto"/>
        <w:ind w:left="1800"/>
        <w:jc w:val="both"/>
        <w:rPr>
          <w:color w:val="FF0000"/>
          <w:spacing w:val="-3"/>
          <w:sz w:val="24"/>
          <w:szCs w:val="24"/>
        </w:rPr>
      </w:pPr>
      <w:r w:rsidRPr="00212397">
        <w:rPr>
          <w:color w:val="FF0000"/>
          <w:spacing w:val="-3"/>
          <w:sz w:val="24"/>
          <w:szCs w:val="24"/>
        </w:rPr>
        <w:t>Cette section est technique. N’hésitez pas à me contacter pour le choix et la définition des paramètres.</w:t>
      </w:r>
    </w:p>
    <w:p w14:paraId="6A7C630A" w14:textId="195C36BB" w:rsidR="00212397" w:rsidRPr="00B308FF" w:rsidRDefault="00212397" w:rsidP="00212397">
      <w:pPr>
        <w:pStyle w:val="ListParagraph"/>
        <w:tabs>
          <w:tab w:val="left" w:pos="-720"/>
        </w:tabs>
        <w:suppressAutoHyphens/>
        <w:spacing w:line="276" w:lineRule="auto"/>
        <w:ind w:left="1800"/>
        <w:jc w:val="both"/>
        <w:rPr>
          <w:color w:val="FF0000"/>
          <w:spacing w:val="-3"/>
          <w:sz w:val="24"/>
          <w:szCs w:val="24"/>
        </w:rPr>
      </w:pPr>
    </w:p>
    <w:p w14:paraId="4C1BE69F" w14:textId="77777777" w:rsidR="00CA699E" w:rsidRPr="00B308FF" w:rsidRDefault="00CA699E" w:rsidP="00B308FF">
      <w:pPr>
        <w:tabs>
          <w:tab w:val="left" w:pos="-720"/>
        </w:tabs>
        <w:suppressAutoHyphens/>
        <w:spacing w:line="276" w:lineRule="auto"/>
        <w:ind w:left="2160"/>
        <w:jc w:val="both"/>
        <w:rPr>
          <w:spacing w:val="-3"/>
          <w:sz w:val="24"/>
          <w:szCs w:val="24"/>
        </w:rPr>
      </w:pPr>
    </w:p>
    <w:p w14:paraId="79446881" w14:textId="77777777" w:rsidR="00CA699E" w:rsidRPr="00B308FF" w:rsidRDefault="00CA699E" w:rsidP="00B308FF">
      <w:pPr>
        <w:numPr>
          <w:ilvl w:val="0"/>
          <w:numId w:val="28"/>
        </w:numPr>
        <w:tabs>
          <w:tab w:val="left" w:pos="-720"/>
        </w:tabs>
        <w:suppressAutoHyphens/>
        <w:spacing w:line="276" w:lineRule="auto"/>
        <w:jc w:val="both"/>
        <w:rPr>
          <w:spacing w:val="-3"/>
          <w:sz w:val="24"/>
          <w:szCs w:val="24"/>
        </w:rPr>
      </w:pPr>
      <w:r w:rsidRPr="00B308FF">
        <w:rPr>
          <w:b/>
          <w:bCs/>
          <w:spacing w:val="-3"/>
          <w:sz w:val="24"/>
          <w:szCs w:val="24"/>
        </w:rPr>
        <w:t>Krigeage des Données</w:t>
      </w:r>
    </w:p>
    <w:p w14:paraId="02414ABF" w14:textId="5D7F5749" w:rsidR="00CA699E" w:rsidRPr="00B308FF" w:rsidRDefault="00CA699E" w:rsidP="00B308FF">
      <w:pPr>
        <w:tabs>
          <w:tab w:val="left" w:pos="-720"/>
        </w:tabs>
        <w:suppressAutoHyphens/>
        <w:spacing w:line="276" w:lineRule="auto"/>
        <w:ind w:left="720"/>
        <w:jc w:val="both"/>
        <w:rPr>
          <w:spacing w:val="-3"/>
          <w:sz w:val="24"/>
          <w:szCs w:val="24"/>
        </w:rPr>
      </w:pPr>
      <w:r w:rsidRPr="00B308FF">
        <w:rPr>
          <w:spacing w:val="-3"/>
          <w:sz w:val="24"/>
          <w:szCs w:val="24"/>
        </w:rPr>
        <w:t xml:space="preserve">Réalisez un krigeage sur une grille définie par les paramètres </w:t>
      </w:r>
      <w:proofErr w:type="spellStart"/>
      <w:r w:rsidRPr="00B308FF">
        <w:rPr>
          <w:spacing w:val="-3"/>
          <w:sz w:val="24"/>
          <w:szCs w:val="24"/>
        </w:rPr>
        <w:t>xmin</w:t>
      </w:r>
      <w:proofErr w:type="spellEnd"/>
      <w:r w:rsidRPr="00B308FF">
        <w:rPr>
          <w:spacing w:val="-3"/>
          <w:sz w:val="24"/>
          <w:szCs w:val="24"/>
        </w:rPr>
        <w:t xml:space="preserve">, </w:t>
      </w:r>
      <w:proofErr w:type="spellStart"/>
      <w:r w:rsidRPr="00B308FF">
        <w:rPr>
          <w:spacing w:val="-3"/>
          <w:sz w:val="24"/>
          <w:szCs w:val="24"/>
        </w:rPr>
        <w:t>xmax</w:t>
      </w:r>
      <w:proofErr w:type="spellEnd"/>
      <w:r w:rsidRPr="00B308FF">
        <w:rPr>
          <w:spacing w:val="-3"/>
          <w:sz w:val="24"/>
          <w:szCs w:val="24"/>
        </w:rPr>
        <w:t xml:space="preserve">, dx, </w:t>
      </w:r>
      <w:proofErr w:type="spellStart"/>
      <w:r w:rsidRPr="00B308FF">
        <w:rPr>
          <w:spacing w:val="-3"/>
          <w:sz w:val="24"/>
          <w:szCs w:val="24"/>
        </w:rPr>
        <w:t>ymin</w:t>
      </w:r>
      <w:proofErr w:type="spellEnd"/>
      <w:r w:rsidRPr="00B308FF">
        <w:rPr>
          <w:spacing w:val="-3"/>
          <w:sz w:val="24"/>
          <w:szCs w:val="24"/>
        </w:rPr>
        <w:t xml:space="preserve">, </w:t>
      </w:r>
      <w:proofErr w:type="spellStart"/>
      <w:r w:rsidRPr="00B308FF">
        <w:rPr>
          <w:spacing w:val="-3"/>
          <w:sz w:val="24"/>
          <w:szCs w:val="24"/>
        </w:rPr>
        <w:t>ymax</w:t>
      </w:r>
      <w:proofErr w:type="spellEnd"/>
      <w:r w:rsidRPr="00B308FF">
        <w:rPr>
          <w:spacing w:val="-3"/>
          <w:sz w:val="24"/>
          <w:szCs w:val="24"/>
        </w:rPr>
        <w:t xml:space="preserve">, et </w:t>
      </w:r>
      <w:proofErr w:type="spellStart"/>
      <w:r w:rsidRPr="00B308FF">
        <w:rPr>
          <w:spacing w:val="-3"/>
          <w:sz w:val="24"/>
          <w:szCs w:val="24"/>
        </w:rPr>
        <w:t>dy</w:t>
      </w:r>
      <w:proofErr w:type="spellEnd"/>
      <w:r w:rsidRPr="00B308FF">
        <w:rPr>
          <w:spacing w:val="-3"/>
          <w:sz w:val="24"/>
          <w:szCs w:val="24"/>
        </w:rPr>
        <w:t>.</w:t>
      </w:r>
    </w:p>
    <w:p w14:paraId="1DDD2714" w14:textId="77777777" w:rsidR="00CA699E" w:rsidRPr="00B308FF" w:rsidRDefault="00CA699E" w:rsidP="00B308FF">
      <w:pPr>
        <w:numPr>
          <w:ilvl w:val="1"/>
          <w:numId w:val="28"/>
        </w:numPr>
        <w:tabs>
          <w:tab w:val="left" w:pos="-720"/>
        </w:tabs>
        <w:suppressAutoHyphens/>
        <w:spacing w:line="276" w:lineRule="auto"/>
        <w:jc w:val="both"/>
        <w:rPr>
          <w:spacing w:val="-3"/>
          <w:sz w:val="24"/>
          <w:szCs w:val="24"/>
          <w:lang w:val="en-CA"/>
        </w:rPr>
      </w:pPr>
      <w:proofErr w:type="spellStart"/>
      <w:r w:rsidRPr="00B308FF">
        <w:rPr>
          <w:spacing w:val="-3"/>
          <w:sz w:val="24"/>
          <w:szCs w:val="24"/>
          <w:lang w:val="en-CA"/>
        </w:rPr>
        <w:t>Paramètres</w:t>
      </w:r>
      <w:proofErr w:type="spellEnd"/>
      <w:r w:rsidRPr="00B308FF">
        <w:rPr>
          <w:spacing w:val="-3"/>
          <w:sz w:val="24"/>
          <w:szCs w:val="24"/>
          <w:lang w:val="en-CA"/>
        </w:rPr>
        <w:t xml:space="preserve"> à </w:t>
      </w:r>
      <w:proofErr w:type="spellStart"/>
      <w:proofErr w:type="gramStart"/>
      <w:r w:rsidRPr="00B308FF">
        <w:rPr>
          <w:spacing w:val="-3"/>
          <w:sz w:val="24"/>
          <w:szCs w:val="24"/>
          <w:lang w:val="en-CA"/>
        </w:rPr>
        <w:t>personnaliser</w:t>
      </w:r>
      <w:proofErr w:type="spellEnd"/>
      <w:r w:rsidRPr="00B308FF">
        <w:rPr>
          <w:spacing w:val="-3"/>
          <w:sz w:val="24"/>
          <w:szCs w:val="24"/>
          <w:lang w:val="en-CA"/>
        </w:rPr>
        <w:t xml:space="preserve"> :</w:t>
      </w:r>
      <w:proofErr w:type="gramEnd"/>
    </w:p>
    <w:p w14:paraId="4830EBC1" w14:textId="6F95989C" w:rsidR="00CA699E" w:rsidRPr="00B308FF" w:rsidRDefault="00CA699E" w:rsidP="00B308FF">
      <w:pPr>
        <w:numPr>
          <w:ilvl w:val="2"/>
          <w:numId w:val="28"/>
        </w:numPr>
        <w:tabs>
          <w:tab w:val="left" w:pos="-720"/>
        </w:tabs>
        <w:suppressAutoHyphens/>
        <w:spacing w:line="276" w:lineRule="auto"/>
        <w:jc w:val="both"/>
        <w:rPr>
          <w:spacing w:val="-3"/>
          <w:sz w:val="24"/>
          <w:szCs w:val="24"/>
        </w:rPr>
      </w:pPr>
      <w:r w:rsidRPr="00B308FF">
        <w:rPr>
          <w:spacing w:val="-3"/>
          <w:sz w:val="24"/>
          <w:szCs w:val="24"/>
        </w:rPr>
        <w:t>Grille : limites spatiales (</w:t>
      </w:r>
      <w:proofErr w:type="spellStart"/>
      <w:r w:rsidRPr="00B308FF">
        <w:rPr>
          <w:spacing w:val="-3"/>
          <w:sz w:val="24"/>
          <w:szCs w:val="24"/>
        </w:rPr>
        <w:t>xmin</w:t>
      </w:r>
      <w:proofErr w:type="spellEnd"/>
      <w:r w:rsidRPr="00B308FF">
        <w:rPr>
          <w:spacing w:val="-3"/>
          <w:sz w:val="24"/>
          <w:szCs w:val="24"/>
        </w:rPr>
        <w:t xml:space="preserve">, </w:t>
      </w:r>
      <w:proofErr w:type="spellStart"/>
      <w:r w:rsidRPr="00B308FF">
        <w:rPr>
          <w:spacing w:val="-3"/>
          <w:sz w:val="24"/>
          <w:szCs w:val="24"/>
        </w:rPr>
        <w:t>xmax</w:t>
      </w:r>
      <w:proofErr w:type="spellEnd"/>
      <w:r w:rsidRPr="00B308FF">
        <w:rPr>
          <w:spacing w:val="-3"/>
          <w:sz w:val="24"/>
          <w:szCs w:val="24"/>
        </w:rPr>
        <w:t xml:space="preserve">, </w:t>
      </w:r>
      <w:proofErr w:type="spellStart"/>
      <w:r w:rsidRPr="00B308FF">
        <w:rPr>
          <w:spacing w:val="-3"/>
          <w:sz w:val="24"/>
          <w:szCs w:val="24"/>
        </w:rPr>
        <w:t>ymin</w:t>
      </w:r>
      <w:proofErr w:type="spellEnd"/>
      <w:r w:rsidRPr="00B308FF">
        <w:rPr>
          <w:spacing w:val="-3"/>
          <w:sz w:val="24"/>
          <w:szCs w:val="24"/>
        </w:rPr>
        <w:t xml:space="preserve">, </w:t>
      </w:r>
      <w:proofErr w:type="spellStart"/>
      <w:r w:rsidRPr="00B308FF">
        <w:rPr>
          <w:spacing w:val="-3"/>
          <w:sz w:val="24"/>
          <w:szCs w:val="24"/>
        </w:rPr>
        <w:t>ymax</w:t>
      </w:r>
      <w:proofErr w:type="spellEnd"/>
      <w:r w:rsidR="00212397" w:rsidRPr="00B308FF">
        <w:rPr>
          <w:spacing w:val="-3"/>
          <w:sz w:val="24"/>
          <w:szCs w:val="24"/>
        </w:rPr>
        <w:t xml:space="preserve">, </w:t>
      </w:r>
      <w:proofErr w:type="spellStart"/>
      <w:r w:rsidR="00212397">
        <w:rPr>
          <w:spacing w:val="-3"/>
          <w:sz w:val="24"/>
          <w:szCs w:val="24"/>
        </w:rPr>
        <w:t>z</w:t>
      </w:r>
      <w:r w:rsidR="00212397" w:rsidRPr="00B308FF">
        <w:rPr>
          <w:spacing w:val="-3"/>
          <w:sz w:val="24"/>
          <w:szCs w:val="24"/>
        </w:rPr>
        <w:t>min</w:t>
      </w:r>
      <w:proofErr w:type="spellEnd"/>
      <w:r w:rsidR="00212397" w:rsidRPr="00B308FF">
        <w:rPr>
          <w:spacing w:val="-3"/>
          <w:sz w:val="24"/>
          <w:szCs w:val="24"/>
        </w:rPr>
        <w:t xml:space="preserve">, </w:t>
      </w:r>
      <w:proofErr w:type="spellStart"/>
      <w:r w:rsidR="00212397">
        <w:rPr>
          <w:spacing w:val="-3"/>
          <w:sz w:val="24"/>
          <w:szCs w:val="24"/>
        </w:rPr>
        <w:t>z</w:t>
      </w:r>
      <w:r w:rsidR="00212397" w:rsidRPr="00B308FF">
        <w:rPr>
          <w:spacing w:val="-3"/>
          <w:sz w:val="24"/>
          <w:szCs w:val="24"/>
        </w:rPr>
        <w:t>max</w:t>
      </w:r>
      <w:proofErr w:type="spellEnd"/>
      <w:r w:rsidRPr="00B308FF">
        <w:rPr>
          <w:spacing w:val="-3"/>
          <w:sz w:val="24"/>
          <w:szCs w:val="24"/>
        </w:rPr>
        <w:t xml:space="preserve">) et résolution (dx, </w:t>
      </w:r>
      <w:proofErr w:type="spellStart"/>
      <w:r w:rsidRPr="00B308FF">
        <w:rPr>
          <w:spacing w:val="-3"/>
          <w:sz w:val="24"/>
          <w:szCs w:val="24"/>
        </w:rPr>
        <w:t>dy</w:t>
      </w:r>
      <w:proofErr w:type="spellEnd"/>
      <w:r w:rsidR="00212397">
        <w:rPr>
          <w:spacing w:val="-3"/>
          <w:sz w:val="24"/>
          <w:szCs w:val="24"/>
        </w:rPr>
        <w:t>, dz</w:t>
      </w:r>
      <w:r w:rsidRPr="00B308FF">
        <w:rPr>
          <w:spacing w:val="-3"/>
          <w:sz w:val="24"/>
          <w:szCs w:val="24"/>
        </w:rPr>
        <w:t>).</w:t>
      </w:r>
    </w:p>
    <w:p w14:paraId="17D13284" w14:textId="2FD83877" w:rsidR="00CA699E" w:rsidRPr="00B308FF" w:rsidRDefault="00CA699E" w:rsidP="00B308FF">
      <w:pPr>
        <w:numPr>
          <w:ilvl w:val="2"/>
          <w:numId w:val="28"/>
        </w:numPr>
        <w:tabs>
          <w:tab w:val="left" w:pos="-720"/>
        </w:tabs>
        <w:suppressAutoHyphens/>
        <w:spacing w:line="276" w:lineRule="auto"/>
        <w:jc w:val="both"/>
        <w:rPr>
          <w:spacing w:val="-3"/>
          <w:sz w:val="24"/>
          <w:szCs w:val="24"/>
        </w:rPr>
      </w:pPr>
      <w:r w:rsidRPr="00B308FF">
        <w:rPr>
          <w:spacing w:val="-3"/>
          <w:sz w:val="24"/>
          <w:szCs w:val="24"/>
        </w:rPr>
        <w:t>Krigeage : type (</w:t>
      </w:r>
      <w:proofErr w:type="spellStart"/>
      <w:r w:rsidRPr="00B308FF">
        <w:rPr>
          <w:spacing w:val="-3"/>
          <w:sz w:val="24"/>
          <w:szCs w:val="24"/>
        </w:rPr>
        <w:t>itype</w:t>
      </w:r>
      <w:proofErr w:type="spellEnd"/>
      <w:r w:rsidRPr="00B308FF">
        <w:rPr>
          <w:spacing w:val="-3"/>
          <w:sz w:val="24"/>
          <w:szCs w:val="24"/>
        </w:rPr>
        <w:t xml:space="preserve">), taille de bloc (par défaut 1 </w:t>
      </w:r>
      <w:r w:rsidR="009A30B7" w:rsidRPr="00B308FF">
        <w:rPr>
          <w:spacing w:val="-3"/>
          <w:sz w:val="24"/>
          <w:szCs w:val="24"/>
        </w:rPr>
        <w:t>pixel</w:t>
      </w:r>
      <w:r w:rsidRPr="00B308FF">
        <w:rPr>
          <w:spacing w:val="-3"/>
          <w:sz w:val="24"/>
          <w:szCs w:val="24"/>
        </w:rPr>
        <w:t xml:space="preserve"> × 1 </w:t>
      </w:r>
      <w:r w:rsidR="009A30B7" w:rsidRPr="00B308FF">
        <w:rPr>
          <w:spacing w:val="-3"/>
          <w:sz w:val="24"/>
          <w:szCs w:val="24"/>
        </w:rPr>
        <w:t>pixel</w:t>
      </w:r>
      <w:r w:rsidR="00212397">
        <w:rPr>
          <w:spacing w:val="-3"/>
          <w:sz w:val="24"/>
          <w:szCs w:val="24"/>
        </w:rPr>
        <w:t xml:space="preserve"> </w:t>
      </w:r>
      <w:r w:rsidR="00212397" w:rsidRPr="00B308FF">
        <w:rPr>
          <w:spacing w:val="-3"/>
          <w:sz w:val="24"/>
          <w:szCs w:val="24"/>
        </w:rPr>
        <w:t>× 1 pixel</w:t>
      </w:r>
      <w:r w:rsidRPr="00B308FF">
        <w:rPr>
          <w:spacing w:val="-3"/>
          <w:sz w:val="24"/>
          <w:szCs w:val="24"/>
        </w:rPr>
        <w:t>), rayon de recherche (r), etc.</w:t>
      </w:r>
    </w:p>
    <w:p w14:paraId="4E75D7DC" w14:textId="4089D27C" w:rsidR="009A30B7" w:rsidRPr="00B308FF" w:rsidRDefault="009A30B7" w:rsidP="00B308FF">
      <w:pPr>
        <w:tabs>
          <w:tab w:val="left" w:pos="-720"/>
        </w:tabs>
        <w:suppressAutoHyphens/>
        <w:spacing w:line="276" w:lineRule="auto"/>
        <w:ind w:left="1800"/>
        <w:jc w:val="both"/>
        <w:rPr>
          <w:spacing w:val="-3"/>
          <w:sz w:val="24"/>
          <w:szCs w:val="24"/>
        </w:rPr>
      </w:pPr>
      <w:r w:rsidRPr="00B308FF">
        <w:rPr>
          <w:spacing w:val="-3"/>
          <w:sz w:val="24"/>
          <w:szCs w:val="24"/>
        </w:rPr>
        <w:t xml:space="preserve">On demande de faire varier le rayon de rechercher selon vos objectifs. </w:t>
      </w:r>
    </w:p>
    <w:p w14:paraId="630E9F32" w14:textId="77777777" w:rsidR="009A30B7" w:rsidRPr="00B308FF" w:rsidRDefault="009A30B7" w:rsidP="00B308FF">
      <w:pPr>
        <w:pStyle w:val="ListParagraph"/>
        <w:tabs>
          <w:tab w:val="left" w:pos="-720"/>
        </w:tabs>
        <w:suppressAutoHyphens/>
        <w:spacing w:line="276" w:lineRule="auto"/>
        <w:ind w:left="1800"/>
        <w:jc w:val="both"/>
        <w:rPr>
          <w:color w:val="FF0000"/>
          <w:spacing w:val="-3"/>
          <w:sz w:val="24"/>
          <w:szCs w:val="24"/>
        </w:rPr>
      </w:pPr>
      <w:r w:rsidRPr="00B308FF">
        <w:rPr>
          <w:color w:val="FF0000"/>
          <w:spacing w:val="-3"/>
          <w:sz w:val="24"/>
          <w:szCs w:val="24"/>
        </w:rPr>
        <w:t xml:space="preserve">Cette section est technique. N’hésitez pas à me contacter pour le choix et la définition des paramètres. </w:t>
      </w:r>
    </w:p>
    <w:p w14:paraId="0B79635C" w14:textId="77777777" w:rsidR="002C3B7E" w:rsidRPr="00B308FF" w:rsidRDefault="002C3B7E" w:rsidP="00B308FF">
      <w:pPr>
        <w:tabs>
          <w:tab w:val="left" w:pos="-720"/>
        </w:tabs>
        <w:suppressAutoHyphens/>
        <w:spacing w:line="276" w:lineRule="auto"/>
        <w:ind w:left="2160"/>
        <w:jc w:val="both"/>
        <w:rPr>
          <w:color w:val="FF0000"/>
          <w:spacing w:val="-3"/>
          <w:sz w:val="24"/>
          <w:szCs w:val="24"/>
        </w:rPr>
      </w:pPr>
    </w:p>
    <w:p w14:paraId="30989984" w14:textId="77777777" w:rsidR="00CA699E" w:rsidRPr="00B308FF" w:rsidRDefault="00CA699E" w:rsidP="00B308FF">
      <w:pPr>
        <w:numPr>
          <w:ilvl w:val="0"/>
          <w:numId w:val="28"/>
        </w:numPr>
        <w:tabs>
          <w:tab w:val="left" w:pos="-720"/>
        </w:tabs>
        <w:suppressAutoHyphens/>
        <w:spacing w:line="276" w:lineRule="auto"/>
        <w:jc w:val="both"/>
        <w:rPr>
          <w:spacing w:val="-3"/>
          <w:sz w:val="24"/>
          <w:szCs w:val="24"/>
        </w:rPr>
      </w:pPr>
      <w:r w:rsidRPr="00B308FF">
        <w:rPr>
          <w:b/>
          <w:bCs/>
          <w:spacing w:val="-3"/>
          <w:sz w:val="24"/>
          <w:szCs w:val="24"/>
        </w:rPr>
        <w:t>Visualisation des Résultats</w:t>
      </w:r>
    </w:p>
    <w:p w14:paraId="515642B1" w14:textId="63D91007" w:rsidR="00AA1EBB" w:rsidRPr="00B308FF" w:rsidRDefault="00CA699E" w:rsidP="00212397">
      <w:pPr>
        <w:tabs>
          <w:tab w:val="left" w:pos="-720"/>
        </w:tabs>
        <w:suppressAutoHyphens/>
        <w:spacing w:line="276" w:lineRule="auto"/>
        <w:ind w:left="720"/>
        <w:jc w:val="both"/>
        <w:rPr>
          <w:spacing w:val="-3"/>
          <w:sz w:val="24"/>
          <w:szCs w:val="24"/>
        </w:rPr>
      </w:pPr>
      <w:r w:rsidRPr="00B308FF">
        <w:rPr>
          <w:spacing w:val="-3"/>
          <w:sz w:val="24"/>
          <w:szCs w:val="24"/>
        </w:rPr>
        <w:t>Les résultats du krigeage</w:t>
      </w:r>
      <w:r w:rsidR="00281F3D" w:rsidRPr="00B308FF">
        <w:rPr>
          <w:spacing w:val="-3"/>
          <w:sz w:val="24"/>
          <w:szCs w:val="24"/>
        </w:rPr>
        <w:t xml:space="preserve"> ordinaire</w:t>
      </w:r>
      <w:r w:rsidRPr="00B308FF">
        <w:rPr>
          <w:spacing w:val="-3"/>
          <w:sz w:val="24"/>
          <w:szCs w:val="24"/>
        </w:rPr>
        <w:t xml:space="preserve">, incluant l’estimation et l’écart-type conditionnel, sont visualisés sous forme de cartes </w:t>
      </w:r>
      <w:r w:rsidR="00212397" w:rsidRPr="00212397">
        <w:rPr>
          <w:i/>
          <w:iCs/>
          <w:spacing w:val="-3"/>
          <w:sz w:val="24"/>
          <w:szCs w:val="24"/>
        </w:rPr>
        <w:t>slice</w:t>
      </w:r>
      <w:r w:rsidRPr="00B308FF">
        <w:rPr>
          <w:spacing w:val="-3"/>
          <w:sz w:val="24"/>
          <w:szCs w:val="24"/>
        </w:rPr>
        <w:t>. Ajustez les valeurs et les intervalles de couleur pour faciliter la lecture.</w:t>
      </w:r>
    </w:p>
    <w:p w14:paraId="56C74FA7" w14:textId="77777777" w:rsidR="00A176D8" w:rsidRPr="00A203D5" w:rsidRDefault="00000000" w:rsidP="00A176D8">
      <w:pPr>
        <w:tabs>
          <w:tab w:val="left" w:pos="-720"/>
        </w:tabs>
        <w:suppressAutoHyphens/>
        <w:spacing w:line="276" w:lineRule="auto"/>
        <w:jc w:val="both"/>
        <w:rPr>
          <w:spacing w:val="-3"/>
          <w:sz w:val="24"/>
          <w:szCs w:val="24"/>
          <w:lang w:val="en-CA"/>
        </w:rPr>
      </w:pPr>
      <w:r>
        <w:rPr>
          <w:spacing w:val="-3"/>
          <w:sz w:val="24"/>
          <w:szCs w:val="24"/>
          <w:lang w:val="en-CA"/>
        </w:rPr>
        <w:pict w14:anchorId="758DAA33">
          <v:rect id="_x0000_i1025" style="width:0;height:1.5pt" o:hralign="center" o:hrstd="t" o:hr="t" fillcolor="#a0a0a0" stroked="f"/>
        </w:pict>
      </w:r>
    </w:p>
    <w:p w14:paraId="255988B8" w14:textId="77777777" w:rsidR="00A176D8" w:rsidRPr="00A176D8" w:rsidRDefault="00A176D8" w:rsidP="00A176D8">
      <w:pPr>
        <w:tabs>
          <w:tab w:val="left" w:pos="-720"/>
        </w:tabs>
        <w:suppressAutoHyphens/>
        <w:spacing w:line="276" w:lineRule="auto"/>
        <w:jc w:val="both"/>
        <w:rPr>
          <w:b/>
          <w:bCs/>
          <w:spacing w:val="-3"/>
          <w:sz w:val="24"/>
          <w:szCs w:val="24"/>
          <w:lang w:val="en-CA"/>
        </w:rPr>
      </w:pPr>
      <w:proofErr w:type="spellStart"/>
      <w:r w:rsidRPr="00A176D8">
        <w:rPr>
          <w:b/>
          <w:bCs/>
          <w:spacing w:val="-3"/>
          <w:sz w:val="24"/>
          <w:szCs w:val="24"/>
          <w:lang w:val="en-CA"/>
        </w:rPr>
        <w:t>Livrables</w:t>
      </w:r>
      <w:proofErr w:type="spellEnd"/>
      <w:r w:rsidRPr="00A176D8">
        <w:rPr>
          <w:b/>
          <w:bCs/>
          <w:spacing w:val="-3"/>
          <w:sz w:val="24"/>
          <w:szCs w:val="24"/>
          <w:lang w:val="en-CA"/>
        </w:rPr>
        <w:t xml:space="preserve"> du </w:t>
      </w:r>
      <w:proofErr w:type="spellStart"/>
      <w:proofErr w:type="gramStart"/>
      <w:r w:rsidRPr="00A176D8">
        <w:rPr>
          <w:b/>
          <w:bCs/>
          <w:spacing w:val="-3"/>
          <w:sz w:val="24"/>
          <w:szCs w:val="24"/>
          <w:lang w:val="en-CA"/>
        </w:rPr>
        <w:t>Projet</w:t>
      </w:r>
      <w:proofErr w:type="spellEnd"/>
      <w:r w:rsidRPr="00A176D8">
        <w:rPr>
          <w:b/>
          <w:bCs/>
          <w:spacing w:val="-3"/>
          <w:sz w:val="24"/>
          <w:szCs w:val="24"/>
          <w:lang w:val="en-CA"/>
        </w:rPr>
        <w:t xml:space="preserve"> :</w:t>
      </w:r>
      <w:proofErr w:type="gramEnd"/>
    </w:p>
    <w:p w14:paraId="134B512B" w14:textId="77777777" w:rsidR="00A176D8" w:rsidRDefault="00A176D8" w:rsidP="00A176D8">
      <w:pPr>
        <w:numPr>
          <w:ilvl w:val="0"/>
          <w:numId w:val="34"/>
        </w:numPr>
        <w:tabs>
          <w:tab w:val="left" w:pos="-720"/>
        </w:tabs>
        <w:suppressAutoHyphens/>
        <w:spacing w:line="276" w:lineRule="auto"/>
        <w:jc w:val="both"/>
        <w:rPr>
          <w:spacing w:val="-3"/>
          <w:sz w:val="24"/>
          <w:szCs w:val="24"/>
        </w:rPr>
      </w:pPr>
      <w:r w:rsidRPr="00A176D8">
        <w:rPr>
          <w:spacing w:val="-3"/>
          <w:sz w:val="24"/>
          <w:szCs w:val="24"/>
        </w:rPr>
        <w:t>Rapport de Préparation et Validation des Données :</w:t>
      </w:r>
    </w:p>
    <w:p w14:paraId="76DEB4D6" w14:textId="0E70AA8B" w:rsidR="00A176D8" w:rsidRPr="00A176D8" w:rsidRDefault="00A176D8" w:rsidP="00A176D8">
      <w:pPr>
        <w:tabs>
          <w:tab w:val="left" w:pos="-720"/>
        </w:tabs>
        <w:suppressAutoHyphens/>
        <w:spacing w:line="276" w:lineRule="auto"/>
        <w:ind w:left="720"/>
        <w:jc w:val="both"/>
        <w:rPr>
          <w:spacing w:val="-3"/>
          <w:sz w:val="24"/>
          <w:szCs w:val="24"/>
        </w:rPr>
      </w:pPr>
      <w:r w:rsidRPr="00A176D8">
        <w:rPr>
          <w:spacing w:val="-3"/>
          <w:sz w:val="24"/>
          <w:szCs w:val="24"/>
        </w:rPr>
        <w:t>Ce rapport documente en détail les étapes de préparation et de validation des données, incluant :</w:t>
      </w:r>
    </w:p>
    <w:p w14:paraId="58CC6635"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Gestion des valeurs extrêmes et des anomalies dans les données.</w:t>
      </w:r>
    </w:p>
    <w:p w14:paraId="3479F1D2"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proofErr w:type="spellStart"/>
      <w:r w:rsidRPr="00A176D8">
        <w:rPr>
          <w:spacing w:val="-3"/>
          <w:sz w:val="24"/>
          <w:szCs w:val="24"/>
        </w:rPr>
        <w:t>Débiaisement</w:t>
      </w:r>
      <w:proofErr w:type="spellEnd"/>
      <w:r w:rsidRPr="00A176D8">
        <w:rPr>
          <w:spacing w:val="-3"/>
          <w:sz w:val="24"/>
          <w:szCs w:val="24"/>
        </w:rPr>
        <w:t xml:space="preserve"> des données pour assurer leur précision.</w:t>
      </w:r>
    </w:p>
    <w:p w14:paraId="453ED4B7"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proofErr w:type="spellStart"/>
      <w:r w:rsidRPr="00A176D8">
        <w:rPr>
          <w:spacing w:val="-3"/>
          <w:sz w:val="24"/>
          <w:szCs w:val="24"/>
        </w:rPr>
        <w:t>Déclustering</w:t>
      </w:r>
      <w:proofErr w:type="spellEnd"/>
      <w:r w:rsidRPr="00A176D8">
        <w:rPr>
          <w:spacing w:val="-3"/>
          <w:sz w:val="24"/>
          <w:szCs w:val="24"/>
        </w:rPr>
        <w:t xml:space="preserve"> pour garantir l’indépendance des échantillons géographiques.</w:t>
      </w:r>
    </w:p>
    <w:p w14:paraId="167338A4" w14:textId="77777777" w:rsid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Unification des données, avec description des ajustements nécessaires pour une cohérence optimale des ensembles de données.</w:t>
      </w:r>
    </w:p>
    <w:p w14:paraId="79BD2BE1" w14:textId="77777777" w:rsidR="00A176D8" w:rsidRPr="00A176D8" w:rsidRDefault="00A176D8" w:rsidP="00A176D8">
      <w:pPr>
        <w:tabs>
          <w:tab w:val="left" w:pos="-720"/>
        </w:tabs>
        <w:suppressAutoHyphens/>
        <w:spacing w:line="276" w:lineRule="auto"/>
        <w:ind w:left="1440"/>
        <w:jc w:val="both"/>
        <w:rPr>
          <w:spacing w:val="-3"/>
          <w:sz w:val="24"/>
          <w:szCs w:val="24"/>
        </w:rPr>
      </w:pPr>
    </w:p>
    <w:p w14:paraId="2AF9638B" w14:textId="77777777" w:rsidR="00A176D8" w:rsidRPr="00A176D8" w:rsidRDefault="00A176D8" w:rsidP="00A176D8">
      <w:pPr>
        <w:numPr>
          <w:ilvl w:val="0"/>
          <w:numId w:val="34"/>
        </w:numPr>
        <w:tabs>
          <w:tab w:val="left" w:pos="-720"/>
        </w:tabs>
        <w:suppressAutoHyphens/>
        <w:spacing w:line="276" w:lineRule="auto"/>
        <w:jc w:val="both"/>
        <w:rPr>
          <w:spacing w:val="-3"/>
          <w:sz w:val="24"/>
          <w:szCs w:val="24"/>
        </w:rPr>
      </w:pPr>
      <w:r w:rsidRPr="00A176D8">
        <w:rPr>
          <w:spacing w:val="-3"/>
          <w:sz w:val="24"/>
          <w:szCs w:val="24"/>
        </w:rPr>
        <w:t>Analyse de la Distribution Spatiale des P32 :</w:t>
      </w:r>
    </w:p>
    <w:p w14:paraId="5D509BFB" w14:textId="3B7FA568" w:rsidR="00A176D8" w:rsidRPr="00A176D8" w:rsidRDefault="00A176D8" w:rsidP="00A176D8">
      <w:pPr>
        <w:tabs>
          <w:tab w:val="left" w:pos="-720"/>
        </w:tabs>
        <w:suppressAutoHyphens/>
        <w:spacing w:line="276" w:lineRule="auto"/>
        <w:ind w:left="720"/>
        <w:jc w:val="both"/>
        <w:rPr>
          <w:spacing w:val="-3"/>
          <w:sz w:val="24"/>
          <w:szCs w:val="24"/>
        </w:rPr>
      </w:pPr>
      <w:r w:rsidRPr="00A176D8">
        <w:rPr>
          <w:spacing w:val="-3"/>
          <w:sz w:val="24"/>
          <w:szCs w:val="24"/>
        </w:rPr>
        <w:t>L'analyse portera sur la distribution spatiale des valeurs de P32 dans les segments géomécaniques, en tenant compte de l'anisotropie. Elle inclura :</w:t>
      </w:r>
    </w:p>
    <w:p w14:paraId="787CD30F"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Des statistiques descriptives pour caractériser les valeurs de P32.</w:t>
      </w:r>
    </w:p>
    <w:p w14:paraId="67B9CF59" w14:textId="34CFD82B"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L</w:t>
      </w:r>
      <w:r>
        <w:rPr>
          <w:spacing w:val="-3"/>
          <w:sz w:val="24"/>
          <w:szCs w:val="24"/>
        </w:rPr>
        <w:t xml:space="preserve">e calcul </w:t>
      </w:r>
      <w:r w:rsidRPr="00A176D8">
        <w:rPr>
          <w:spacing w:val="-3"/>
          <w:sz w:val="24"/>
          <w:szCs w:val="24"/>
        </w:rPr>
        <w:t xml:space="preserve">de </w:t>
      </w:r>
      <w:proofErr w:type="spellStart"/>
      <w:r w:rsidRPr="00A176D8">
        <w:rPr>
          <w:spacing w:val="-3"/>
          <w:sz w:val="24"/>
          <w:szCs w:val="24"/>
        </w:rPr>
        <w:t>variogrammes</w:t>
      </w:r>
      <w:proofErr w:type="spellEnd"/>
      <w:r w:rsidRPr="00A176D8">
        <w:rPr>
          <w:spacing w:val="-3"/>
          <w:sz w:val="24"/>
          <w:szCs w:val="24"/>
        </w:rPr>
        <w:t xml:space="preserve"> expérimentaux pour </w:t>
      </w:r>
      <w:r>
        <w:rPr>
          <w:spacing w:val="-3"/>
          <w:sz w:val="24"/>
          <w:szCs w:val="24"/>
        </w:rPr>
        <w:t>déterminer</w:t>
      </w:r>
      <w:r w:rsidRPr="00A176D8">
        <w:rPr>
          <w:spacing w:val="-3"/>
          <w:sz w:val="24"/>
          <w:szCs w:val="24"/>
        </w:rPr>
        <w:t xml:space="preserve"> la dépendance spatiale des données.</w:t>
      </w:r>
    </w:p>
    <w:p w14:paraId="5E546E8F" w14:textId="77777777" w:rsid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 xml:space="preserve">L’ajustement des modèles de </w:t>
      </w:r>
      <w:proofErr w:type="spellStart"/>
      <w:r w:rsidRPr="00A176D8">
        <w:rPr>
          <w:spacing w:val="-3"/>
          <w:sz w:val="24"/>
          <w:szCs w:val="24"/>
        </w:rPr>
        <w:t>variogrammes</w:t>
      </w:r>
      <w:proofErr w:type="spellEnd"/>
      <w:r w:rsidRPr="00A176D8">
        <w:rPr>
          <w:spacing w:val="-3"/>
          <w:sz w:val="24"/>
          <w:szCs w:val="24"/>
        </w:rPr>
        <w:t>, avec une attention particulière portée aux effets de l'anisotropie liée à la zone de faille.</w:t>
      </w:r>
    </w:p>
    <w:p w14:paraId="5EA96606" w14:textId="77777777" w:rsidR="00A176D8" w:rsidRPr="00A176D8" w:rsidRDefault="00A176D8" w:rsidP="00A176D8">
      <w:pPr>
        <w:tabs>
          <w:tab w:val="left" w:pos="-720"/>
        </w:tabs>
        <w:suppressAutoHyphens/>
        <w:spacing w:line="276" w:lineRule="auto"/>
        <w:ind w:left="1440"/>
        <w:jc w:val="both"/>
        <w:rPr>
          <w:spacing w:val="-3"/>
          <w:sz w:val="24"/>
          <w:szCs w:val="24"/>
        </w:rPr>
      </w:pPr>
    </w:p>
    <w:p w14:paraId="68224CFF" w14:textId="43439A1F" w:rsidR="00A176D8" w:rsidRPr="00A176D8" w:rsidRDefault="00A176D8" w:rsidP="00A176D8">
      <w:pPr>
        <w:numPr>
          <w:ilvl w:val="0"/>
          <w:numId w:val="34"/>
        </w:numPr>
        <w:tabs>
          <w:tab w:val="left" w:pos="-720"/>
        </w:tabs>
        <w:suppressAutoHyphens/>
        <w:spacing w:line="276" w:lineRule="auto"/>
        <w:jc w:val="both"/>
        <w:rPr>
          <w:spacing w:val="-3"/>
          <w:sz w:val="24"/>
          <w:szCs w:val="24"/>
        </w:rPr>
      </w:pPr>
      <w:r w:rsidRPr="00A176D8">
        <w:rPr>
          <w:spacing w:val="-3"/>
          <w:sz w:val="24"/>
          <w:szCs w:val="24"/>
        </w:rPr>
        <w:t xml:space="preserve">Estimation des P32 par Krigeage </w:t>
      </w:r>
      <w:r>
        <w:rPr>
          <w:spacing w:val="-3"/>
          <w:sz w:val="24"/>
          <w:szCs w:val="24"/>
        </w:rPr>
        <w:t>ordinaire</w:t>
      </w:r>
      <w:r w:rsidRPr="00A176D8">
        <w:rPr>
          <w:spacing w:val="-3"/>
          <w:sz w:val="24"/>
          <w:szCs w:val="24"/>
        </w:rPr>
        <w:t>:</w:t>
      </w:r>
    </w:p>
    <w:p w14:paraId="06F0C5CE" w14:textId="00DBB71E"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Application du krigeage ordinaire pour estimer les valeurs de P32 dans les segments non accessibles ou inconnus.</w:t>
      </w:r>
      <w:r>
        <w:rPr>
          <w:spacing w:val="-3"/>
          <w:sz w:val="24"/>
          <w:szCs w:val="24"/>
        </w:rPr>
        <w:t xml:space="preserve"> </w:t>
      </w:r>
    </w:p>
    <w:p w14:paraId="5DE12A47"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 xml:space="preserve">Intégration de l'anisotropie dans les paramètres du modèle de </w:t>
      </w:r>
      <w:proofErr w:type="spellStart"/>
      <w:r w:rsidRPr="00A176D8">
        <w:rPr>
          <w:spacing w:val="-3"/>
          <w:sz w:val="24"/>
          <w:szCs w:val="24"/>
        </w:rPr>
        <w:t>variogramme</w:t>
      </w:r>
      <w:proofErr w:type="spellEnd"/>
      <w:r w:rsidRPr="00A176D8">
        <w:rPr>
          <w:spacing w:val="-3"/>
          <w:sz w:val="24"/>
          <w:szCs w:val="24"/>
        </w:rPr>
        <w:t xml:space="preserve"> pour améliorer </w:t>
      </w:r>
      <w:proofErr w:type="gramStart"/>
      <w:r w:rsidRPr="00A176D8">
        <w:rPr>
          <w:spacing w:val="-3"/>
          <w:sz w:val="24"/>
          <w:szCs w:val="24"/>
        </w:rPr>
        <w:t>l'exactitude</w:t>
      </w:r>
      <w:proofErr w:type="gramEnd"/>
      <w:r w:rsidRPr="00A176D8">
        <w:rPr>
          <w:spacing w:val="-3"/>
          <w:sz w:val="24"/>
          <w:szCs w:val="24"/>
        </w:rPr>
        <w:t xml:space="preserve"> des estimations spatiales des valeurs de P32.</w:t>
      </w:r>
    </w:p>
    <w:p w14:paraId="677B6388" w14:textId="77777777" w:rsidR="00A176D8" w:rsidRPr="00A176D8" w:rsidRDefault="00A176D8" w:rsidP="00A176D8">
      <w:pPr>
        <w:tabs>
          <w:tab w:val="left" w:pos="-720"/>
        </w:tabs>
        <w:suppressAutoHyphens/>
        <w:spacing w:line="276" w:lineRule="auto"/>
        <w:ind w:left="1440"/>
        <w:jc w:val="both"/>
        <w:rPr>
          <w:spacing w:val="-3"/>
          <w:sz w:val="24"/>
          <w:szCs w:val="24"/>
        </w:rPr>
      </w:pPr>
    </w:p>
    <w:p w14:paraId="3AEFCE85" w14:textId="77777777" w:rsidR="00A176D8" w:rsidRPr="00A176D8" w:rsidRDefault="00A176D8" w:rsidP="00A176D8">
      <w:pPr>
        <w:numPr>
          <w:ilvl w:val="0"/>
          <w:numId w:val="34"/>
        </w:numPr>
        <w:tabs>
          <w:tab w:val="left" w:pos="-720"/>
        </w:tabs>
        <w:suppressAutoHyphens/>
        <w:spacing w:line="276" w:lineRule="auto"/>
        <w:jc w:val="both"/>
        <w:rPr>
          <w:spacing w:val="-3"/>
          <w:sz w:val="24"/>
          <w:szCs w:val="24"/>
        </w:rPr>
      </w:pPr>
      <w:r w:rsidRPr="00A176D8">
        <w:rPr>
          <w:spacing w:val="-3"/>
          <w:sz w:val="24"/>
          <w:szCs w:val="24"/>
        </w:rPr>
        <w:t>Carte des Estimations et des Incertitudes de Concentration de P32 :</w:t>
      </w:r>
    </w:p>
    <w:p w14:paraId="1CD28F06"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lastRenderedPageBreak/>
        <w:t>Génération de cartes illustrant les concentrations estimées de P32 dans les segments géomécaniques, accompagnées de l'écart-type conditionnel pour visualiser les incertitudes des estimations.</w:t>
      </w:r>
    </w:p>
    <w:p w14:paraId="54C59053" w14:textId="77777777" w:rsid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Comparaison des résultats obtenus avec différents rayons de recherche et configurations de grille pour démontrer l’influence de l'anisotropie et des paramètres de krigeage sur les résultats.</w:t>
      </w:r>
    </w:p>
    <w:p w14:paraId="1D0B9831" w14:textId="77777777" w:rsidR="00A176D8" w:rsidRPr="00A176D8" w:rsidRDefault="00A176D8" w:rsidP="00A176D8">
      <w:pPr>
        <w:tabs>
          <w:tab w:val="left" w:pos="-720"/>
        </w:tabs>
        <w:suppressAutoHyphens/>
        <w:spacing w:line="276" w:lineRule="auto"/>
        <w:ind w:left="1440"/>
        <w:jc w:val="both"/>
        <w:rPr>
          <w:spacing w:val="-3"/>
          <w:sz w:val="24"/>
          <w:szCs w:val="24"/>
        </w:rPr>
      </w:pPr>
    </w:p>
    <w:p w14:paraId="3A3EB45E" w14:textId="77777777" w:rsidR="00A176D8" w:rsidRPr="00A176D8" w:rsidRDefault="00A176D8" w:rsidP="00A176D8">
      <w:pPr>
        <w:numPr>
          <w:ilvl w:val="0"/>
          <w:numId w:val="34"/>
        </w:numPr>
        <w:tabs>
          <w:tab w:val="left" w:pos="-720"/>
        </w:tabs>
        <w:suppressAutoHyphens/>
        <w:spacing w:line="276" w:lineRule="auto"/>
        <w:jc w:val="both"/>
        <w:rPr>
          <w:spacing w:val="-3"/>
          <w:sz w:val="24"/>
          <w:szCs w:val="24"/>
        </w:rPr>
      </w:pPr>
      <w:r w:rsidRPr="00A176D8">
        <w:rPr>
          <w:spacing w:val="-3"/>
          <w:sz w:val="24"/>
          <w:szCs w:val="24"/>
        </w:rPr>
        <w:t>Discussion et Interprétation des Résultats :</w:t>
      </w:r>
    </w:p>
    <w:p w14:paraId="129A496D"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Analyse des résultats obtenus en tenant compte de l'anisotropie des données. Discussion des implications de l'anisotropie sur la précision des estimations et des incertitudes.</w:t>
      </w:r>
    </w:p>
    <w:p w14:paraId="43FF94D1" w14:textId="77777777" w:rsidR="00A176D8" w:rsidRP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Évaluation des performances du modèle de krigeage en fonction des paramètres choisis et de l’anisotropie observée dans les données.</w:t>
      </w:r>
    </w:p>
    <w:p w14:paraId="3EFCF4EF" w14:textId="77777777" w:rsidR="00A176D8" w:rsidRDefault="00A176D8" w:rsidP="00A176D8">
      <w:pPr>
        <w:numPr>
          <w:ilvl w:val="1"/>
          <w:numId w:val="34"/>
        </w:numPr>
        <w:tabs>
          <w:tab w:val="left" w:pos="-720"/>
        </w:tabs>
        <w:suppressAutoHyphens/>
        <w:spacing w:line="276" w:lineRule="auto"/>
        <w:jc w:val="both"/>
        <w:rPr>
          <w:spacing w:val="-3"/>
          <w:sz w:val="24"/>
          <w:szCs w:val="24"/>
        </w:rPr>
      </w:pPr>
      <w:r w:rsidRPr="00A176D8">
        <w:rPr>
          <w:spacing w:val="-3"/>
          <w:sz w:val="24"/>
          <w:szCs w:val="24"/>
        </w:rPr>
        <w:t>Suggestions pour l'amélioration de la modélisation de l'anisotropie et l'adaptation des paramètres de krigeage pour des études futures.</w:t>
      </w:r>
    </w:p>
    <w:p w14:paraId="5B9F622B" w14:textId="77777777" w:rsidR="00082F47" w:rsidRPr="00082F47" w:rsidRDefault="00082F47" w:rsidP="00B308FF">
      <w:pPr>
        <w:tabs>
          <w:tab w:val="left" w:pos="-720"/>
        </w:tabs>
        <w:suppressAutoHyphens/>
        <w:spacing w:line="276" w:lineRule="auto"/>
        <w:jc w:val="both"/>
        <w:rPr>
          <w:color w:val="FF0000"/>
          <w:spacing w:val="-3"/>
          <w:sz w:val="24"/>
          <w:szCs w:val="24"/>
        </w:rPr>
      </w:pPr>
    </w:p>
    <w:p w14:paraId="756B17F6" w14:textId="77777777" w:rsidR="00B308FF" w:rsidRPr="008D6EFD" w:rsidRDefault="00B308FF" w:rsidP="00B308FF">
      <w:pPr>
        <w:tabs>
          <w:tab w:val="left" w:pos="-720"/>
        </w:tabs>
        <w:suppressAutoHyphens/>
        <w:spacing w:line="276" w:lineRule="auto"/>
        <w:jc w:val="both"/>
        <w:rPr>
          <w:spacing w:val="-3"/>
          <w:sz w:val="24"/>
          <w:szCs w:val="24"/>
        </w:rPr>
      </w:pPr>
      <w:r w:rsidRPr="008D6EFD">
        <w:rPr>
          <w:b/>
          <w:bCs/>
          <w:spacing w:val="-3"/>
          <w:sz w:val="24"/>
          <w:szCs w:val="24"/>
        </w:rPr>
        <w:t>Bonne chance dans la réalisation de ce projet !</w:t>
      </w:r>
    </w:p>
    <w:p w14:paraId="6CE3ACDA" w14:textId="77777777" w:rsidR="00B308FF" w:rsidRPr="00B308FF" w:rsidRDefault="00B308FF" w:rsidP="00B308FF">
      <w:pPr>
        <w:tabs>
          <w:tab w:val="left" w:pos="-720"/>
        </w:tabs>
        <w:suppressAutoHyphens/>
        <w:spacing w:line="276" w:lineRule="auto"/>
        <w:jc w:val="both"/>
        <w:rPr>
          <w:spacing w:val="-3"/>
          <w:sz w:val="24"/>
          <w:szCs w:val="24"/>
        </w:rPr>
      </w:pPr>
    </w:p>
    <w:p w14:paraId="6316E5DB" w14:textId="77777777" w:rsidR="00833EC5" w:rsidRPr="00CA699E" w:rsidRDefault="00833EC5" w:rsidP="00833EC5">
      <w:pPr>
        <w:tabs>
          <w:tab w:val="left" w:pos="-720"/>
        </w:tabs>
        <w:suppressAutoHyphens/>
        <w:jc w:val="both"/>
        <w:rPr>
          <w:spacing w:val="-3"/>
          <w:sz w:val="22"/>
        </w:rPr>
      </w:pPr>
    </w:p>
    <w:sectPr w:rsidR="00833EC5" w:rsidRPr="00CA699E" w:rsidSect="00DE2F91">
      <w:headerReference w:type="default" r:id="rId7"/>
      <w:pgSz w:w="12240" w:h="15840" w:code="1"/>
      <w:pgMar w:top="851" w:right="1008" w:bottom="709"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F9DF" w14:textId="77777777" w:rsidR="00A42648" w:rsidRDefault="00A42648" w:rsidP="00EA0A7E">
      <w:r>
        <w:separator/>
      </w:r>
    </w:p>
  </w:endnote>
  <w:endnote w:type="continuationSeparator" w:id="0">
    <w:p w14:paraId="5D2590C2" w14:textId="77777777" w:rsidR="00A42648" w:rsidRDefault="00A42648" w:rsidP="00EA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7D64" w14:textId="77777777" w:rsidR="00A42648" w:rsidRDefault="00A42648" w:rsidP="00EA0A7E">
      <w:r>
        <w:separator/>
      </w:r>
    </w:p>
  </w:footnote>
  <w:footnote w:type="continuationSeparator" w:id="0">
    <w:p w14:paraId="0D7DB55B" w14:textId="77777777" w:rsidR="00A42648" w:rsidRDefault="00A42648" w:rsidP="00EA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B294" w14:textId="1D3DEBB9" w:rsidR="00EA0A7E" w:rsidRDefault="00FB5E3C" w:rsidP="00EA0A7E">
    <w:pPr>
      <w:pStyle w:val="Heading1"/>
    </w:pPr>
    <w:r>
      <w:t>GML6402A</w:t>
    </w:r>
    <w:r w:rsidR="00EA0A7E">
      <w:tab/>
    </w:r>
    <w:r w:rsidR="002C3B7E">
      <w:t xml:space="preserve">         </w:t>
    </w:r>
    <w:r>
      <w:t>Projet Final</w:t>
    </w:r>
    <w:r w:rsidR="00EA0A7E">
      <w:tab/>
      <w:t>A</w:t>
    </w:r>
    <w:r w:rsidR="005B64D4">
      <w:t>.</w:t>
    </w:r>
    <w:r w:rsidR="00EA0A7E">
      <w:t>202</w:t>
    </w:r>
    <w:r w:rsidR="00DE029B">
      <w:t>4</w:t>
    </w:r>
  </w:p>
  <w:p w14:paraId="19704D38" w14:textId="77777777" w:rsidR="00EA0A7E" w:rsidRDefault="00EA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4D1"/>
    <w:multiLevelType w:val="multilevel"/>
    <w:tmpl w:val="EB66498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4B4151D"/>
    <w:multiLevelType w:val="multilevel"/>
    <w:tmpl w:val="49BC0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62FD7"/>
    <w:multiLevelType w:val="hybridMultilevel"/>
    <w:tmpl w:val="69E4B208"/>
    <w:lvl w:ilvl="0" w:tplc="5FFA89BC">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36A7E4B"/>
    <w:multiLevelType w:val="singleLevel"/>
    <w:tmpl w:val="54221F58"/>
    <w:lvl w:ilvl="0">
      <w:start w:val="3"/>
      <w:numFmt w:val="lowerRoman"/>
      <w:lvlText w:val="%1."/>
      <w:lvlJc w:val="left"/>
      <w:pPr>
        <w:tabs>
          <w:tab w:val="num" w:pos="720"/>
        </w:tabs>
        <w:ind w:left="720" w:hanging="720"/>
      </w:pPr>
      <w:rPr>
        <w:rFonts w:hint="default"/>
      </w:rPr>
    </w:lvl>
  </w:abstractNum>
  <w:abstractNum w:abstractNumId="4" w15:restartNumberingAfterBreak="0">
    <w:nsid w:val="148A35C9"/>
    <w:multiLevelType w:val="hybridMultilevel"/>
    <w:tmpl w:val="2B98F5B0"/>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4EB2530"/>
    <w:multiLevelType w:val="multilevel"/>
    <w:tmpl w:val="DC484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7102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E280C"/>
    <w:multiLevelType w:val="multilevel"/>
    <w:tmpl w:val="38A68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D41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5D38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B851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2C6A93"/>
    <w:multiLevelType w:val="hybridMultilevel"/>
    <w:tmpl w:val="C08EB53A"/>
    <w:lvl w:ilvl="0" w:tplc="5FFA89BC">
      <w:start w:val="1"/>
      <w:numFmt w:val="lowerRoman"/>
      <w:lvlText w:val="%1."/>
      <w:lvlJc w:val="left"/>
      <w:pPr>
        <w:tabs>
          <w:tab w:val="num" w:pos="1080"/>
        </w:tabs>
        <w:ind w:left="1080" w:hanging="72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2BC44483"/>
    <w:multiLevelType w:val="singleLevel"/>
    <w:tmpl w:val="4F7494E2"/>
    <w:lvl w:ilvl="0">
      <w:start w:val="1"/>
      <w:numFmt w:val="decimal"/>
      <w:lvlText w:val="%1-"/>
      <w:lvlJc w:val="left"/>
      <w:pPr>
        <w:tabs>
          <w:tab w:val="num" w:pos="360"/>
        </w:tabs>
        <w:ind w:left="360" w:hanging="360"/>
      </w:pPr>
      <w:rPr>
        <w:rFonts w:hint="default"/>
      </w:rPr>
    </w:lvl>
  </w:abstractNum>
  <w:abstractNum w:abstractNumId="13" w15:restartNumberingAfterBreak="0">
    <w:nsid w:val="2D345EE3"/>
    <w:multiLevelType w:val="multilevel"/>
    <w:tmpl w:val="D258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F24BC"/>
    <w:multiLevelType w:val="multilevel"/>
    <w:tmpl w:val="F44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3252EB"/>
    <w:multiLevelType w:val="singleLevel"/>
    <w:tmpl w:val="4F7494E2"/>
    <w:lvl w:ilvl="0">
      <w:start w:val="1"/>
      <w:numFmt w:val="decimal"/>
      <w:lvlText w:val="%1-"/>
      <w:lvlJc w:val="left"/>
      <w:pPr>
        <w:tabs>
          <w:tab w:val="num" w:pos="360"/>
        </w:tabs>
        <w:ind w:left="360" w:hanging="360"/>
      </w:pPr>
      <w:rPr>
        <w:rFonts w:hint="default"/>
      </w:rPr>
    </w:lvl>
  </w:abstractNum>
  <w:abstractNum w:abstractNumId="16" w15:restartNumberingAfterBreak="0">
    <w:nsid w:val="2FC55D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487149"/>
    <w:multiLevelType w:val="multilevel"/>
    <w:tmpl w:val="9626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7706A"/>
    <w:multiLevelType w:val="multilevel"/>
    <w:tmpl w:val="AE683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E3C0D"/>
    <w:multiLevelType w:val="singleLevel"/>
    <w:tmpl w:val="030AFF86"/>
    <w:lvl w:ilvl="0">
      <w:start w:val="1"/>
      <w:numFmt w:val="lowerRoman"/>
      <w:lvlText w:val="%1."/>
      <w:lvlJc w:val="left"/>
      <w:pPr>
        <w:tabs>
          <w:tab w:val="num" w:pos="2130"/>
        </w:tabs>
        <w:ind w:left="2130" w:hanging="720"/>
      </w:pPr>
      <w:rPr>
        <w:rFonts w:hint="default"/>
      </w:rPr>
    </w:lvl>
  </w:abstractNum>
  <w:abstractNum w:abstractNumId="20" w15:restartNumberingAfterBreak="0">
    <w:nsid w:val="48552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505405"/>
    <w:multiLevelType w:val="singleLevel"/>
    <w:tmpl w:val="4F7494E2"/>
    <w:lvl w:ilvl="0">
      <w:start w:val="1"/>
      <w:numFmt w:val="decimal"/>
      <w:lvlText w:val="%1-"/>
      <w:lvlJc w:val="left"/>
      <w:pPr>
        <w:tabs>
          <w:tab w:val="num" w:pos="360"/>
        </w:tabs>
        <w:ind w:left="360" w:hanging="360"/>
      </w:pPr>
      <w:rPr>
        <w:rFonts w:hint="default"/>
      </w:rPr>
    </w:lvl>
  </w:abstractNum>
  <w:abstractNum w:abstractNumId="22" w15:restartNumberingAfterBreak="0">
    <w:nsid w:val="52C465CA"/>
    <w:multiLevelType w:val="multilevel"/>
    <w:tmpl w:val="A434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C20687"/>
    <w:multiLevelType w:val="multilevel"/>
    <w:tmpl w:val="2A1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C6ACD"/>
    <w:multiLevelType w:val="multilevel"/>
    <w:tmpl w:val="2A82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24A34"/>
    <w:multiLevelType w:val="multilevel"/>
    <w:tmpl w:val="BCFE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776C0"/>
    <w:multiLevelType w:val="multilevel"/>
    <w:tmpl w:val="0DE0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75485"/>
    <w:multiLevelType w:val="singleLevel"/>
    <w:tmpl w:val="4F7494E2"/>
    <w:lvl w:ilvl="0">
      <w:start w:val="1"/>
      <w:numFmt w:val="decimal"/>
      <w:lvlText w:val="%1-"/>
      <w:lvlJc w:val="left"/>
      <w:pPr>
        <w:tabs>
          <w:tab w:val="num" w:pos="360"/>
        </w:tabs>
        <w:ind w:left="360" w:hanging="360"/>
      </w:pPr>
      <w:rPr>
        <w:rFonts w:hint="default"/>
      </w:rPr>
    </w:lvl>
  </w:abstractNum>
  <w:abstractNum w:abstractNumId="28" w15:restartNumberingAfterBreak="0">
    <w:nsid w:val="6A964427"/>
    <w:multiLevelType w:val="multilevel"/>
    <w:tmpl w:val="85325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00F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F86DE8"/>
    <w:multiLevelType w:val="multilevel"/>
    <w:tmpl w:val="3B6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F312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7C633F4"/>
    <w:multiLevelType w:val="hybridMultilevel"/>
    <w:tmpl w:val="B5A4093A"/>
    <w:lvl w:ilvl="0" w:tplc="5FFA89BC">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3" w15:restartNumberingAfterBreak="0">
    <w:nsid w:val="7C4B179C"/>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961766831">
    <w:abstractNumId w:val="3"/>
  </w:num>
  <w:num w:numId="2" w16cid:durableId="673413708">
    <w:abstractNumId w:val="27"/>
  </w:num>
  <w:num w:numId="3" w16cid:durableId="647982268">
    <w:abstractNumId w:val="19"/>
  </w:num>
  <w:num w:numId="4" w16cid:durableId="1816680642">
    <w:abstractNumId w:val="15"/>
  </w:num>
  <w:num w:numId="5" w16cid:durableId="1899628511">
    <w:abstractNumId w:val="21"/>
  </w:num>
  <w:num w:numId="6" w16cid:durableId="1157847503">
    <w:abstractNumId w:val="9"/>
  </w:num>
  <w:num w:numId="7" w16cid:durableId="898713337">
    <w:abstractNumId w:val="10"/>
  </w:num>
  <w:num w:numId="8" w16cid:durableId="841776268">
    <w:abstractNumId w:val="16"/>
  </w:num>
  <w:num w:numId="9" w16cid:durableId="1323925230">
    <w:abstractNumId w:val="6"/>
  </w:num>
  <w:num w:numId="10" w16cid:durableId="238365256">
    <w:abstractNumId w:val="8"/>
  </w:num>
  <w:num w:numId="11" w16cid:durableId="2055352384">
    <w:abstractNumId w:val="29"/>
  </w:num>
  <w:num w:numId="12" w16cid:durableId="1294213882">
    <w:abstractNumId w:val="20"/>
  </w:num>
  <w:num w:numId="13" w16cid:durableId="408312871">
    <w:abstractNumId w:val="33"/>
  </w:num>
  <w:num w:numId="14" w16cid:durableId="1811171810">
    <w:abstractNumId w:val="31"/>
  </w:num>
  <w:num w:numId="15" w16cid:durableId="2056008264">
    <w:abstractNumId w:val="12"/>
  </w:num>
  <w:num w:numId="16" w16cid:durableId="1435593492">
    <w:abstractNumId w:val="4"/>
  </w:num>
  <w:num w:numId="17" w16cid:durableId="1508860357">
    <w:abstractNumId w:val="2"/>
  </w:num>
  <w:num w:numId="18" w16cid:durableId="619335360">
    <w:abstractNumId w:val="11"/>
  </w:num>
  <w:num w:numId="19" w16cid:durableId="1932742308">
    <w:abstractNumId w:val="32"/>
  </w:num>
  <w:num w:numId="20" w16cid:durableId="1018969728">
    <w:abstractNumId w:val="13"/>
  </w:num>
  <w:num w:numId="21" w16cid:durableId="771244812">
    <w:abstractNumId w:val="25"/>
  </w:num>
  <w:num w:numId="22" w16cid:durableId="556161236">
    <w:abstractNumId w:val="24"/>
  </w:num>
  <w:num w:numId="23" w16cid:durableId="1401054125">
    <w:abstractNumId w:val="5"/>
  </w:num>
  <w:num w:numId="24" w16cid:durableId="1118262283">
    <w:abstractNumId w:val="17"/>
  </w:num>
  <w:num w:numId="25" w16cid:durableId="123282539">
    <w:abstractNumId w:val="23"/>
  </w:num>
  <w:num w:numId="26" w16cid:durableId="1814176703">
    <w:abstractNumId w:val="26"/>
  </w:num>
  <w:num w:numId="27" w16cid:durableId="1889998732">
    <w:abstractNumId w:val="22"/>
  </w:num>
  <w:num w:numId="28" w16cid:durableId="1467242498">
    <w:abstractNumId w:val="1"/>
  </w:num>
  <w:num w:numId="29" w16cid:durableId="831142588">
    <w:abstractNumId w:val="0"/>
  </w:num>
  <w:num w:numId="30" w16cid:durableId="1061562491">
    <w:abstractNumId w:val="30"/>
  </w:num>
  <w:num w:numId="31" w16cid:durableId="2037541335">
    <w:abstractNumId w:val="14"/>
  </w:num>
  <w:num w:numId="32" w16cid:durableId="1072237135">
    <w:abstractNumId w:val="18"/>
  </w:num>
  <w:num w:numId="33" w16cid:durableId="227305519">
    <w:abstractNumId w:val="28"/>
  </w:num>
  <w:num w:numId="34" w16cid:durableId="1048991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98"/>
    <w:rsid w:val="0004226C"/>
    <w:rsid w:val="000576B4"/>
    <w:rsid w:val="00082F47"/>
    <w:rsid w:val="000958C9"/>
    <w:rsid w:val="000D17EF"/>
    <w:rsid w:val="000D4595"/>
    <w:rsid w:val="00146A7D"/>
    <w:rsid w:val="00156E8E"/>
    <w:rsid w:val="001B2866"/>
    <w:rsid w:val="00212397"/>
    <w:rsid w:val="00243343"/>
    <w:rsid w:val="00255F01"/>
    <w:rsid w:val="00277188"/>
    <w:rsid w:val="00281F3D"/>
    <w:rsid w:val="002C3B7E"/>
    <w:rsid w:val="00371EF3"/>
    <w:rsid w:val="00373D19"/>
    <w:rsid w:val="003B4AFE"/>
    <w:rsid w:val="00421AE9"/>
    <w:rsid w:val="004304A2"/>
    <w:rsid w:val="00443C98"/>
    <w:rsid w:val="004F6FA6"/>
    <w:rsid w:val="005B64D4"/>
    <w:rsid w:val="005C0A13"/>
    <w:rsid w:val="005D3869"/>
    <w:rsid w:val="005D40C0"/>
    <w:rsid w:val="00636FEF"/>
    <w:rsid w:val="006754B6"/>
    <w:rsid w:val="00684BE7"/>
    <w:rsid w:val="007076E2"/>
    <w:rsid w:val="00726036"/>
    <w:rsid w:val="00794317"/>
    <w:rsid w:val="007F0839"/>
    <w:rsid w:val="008010E8"/>
    <w:rsid w:val="00833EC5"/>
    <w:rsid w:val="00845602"/>
    <w:rsid w:val="00860DD5"/>
    <w:rsid w:val="008E6E62"/>
    <w:rsid w:val="009556E5"/>
    <w:rsid w:val="00966CD7"/>
    <w:rsid w:val="0099725D"/>
    <w:rsid w:val="009A30B7"/>
    <w:rsid w:val="009A69E4"/>
    <w:rsid w:val="00A176D8"/>
    <w:rsid w:val="00A40303"/>
    <w:rsid w:val="00A42648"/>
    <w:rsid w:val="00A61A2A"/>
    <w:rsid w:val="00AA1EBB"/>
    <w:rsid w:val="00AB7299"/>
    <w:rsid w:val="00B308FF"/>
    <w:rsid w:val="00B84F03"/>
    <w:rsid w:val="00B94085"/>
    <w:rsid w:val="00B96D2B"/>
    <w:rsid w:val="00BE12E3"/>
    <w:rsid w:val="00C16AED"/>
    <w:rsid w:val="00C238D2"/>
    <w:rsid w:val="00C32619"/>
    <w:rsid w:val="00C362D4"/>
    <w:rsid w:val="00CA699E"/>
    <w:rsid w:val="00CB5C4D"/>
    <w:rsid w:val="00CD47AD"/>
    <w:rsid w:val="00D14A1A"/>
    <w:rsid w:val="00DE029B"/>
    <w:rsid w:val="00DE2F91"/>
    <w:rsid w:val="00DF559C"/>
    <w:rsid w:val="00E26AAE"/>
    <w:rsid w:val="00E658BE"/>
    <w:rsid w:val="00E7376A"/>
    <w:rsid w:val="00E7757C"/>
    <w:rsid w:val="00EA0A7E"/>
    <w:rsid w:val="00EF681B"/>
    <w:rsid w:val="00F52E3D"/>
    <w:rsid w:val="00F84E90"/>
    <w:rsid w:val="00FB5E3C"/>
    <w:rsid w:val="00FC79E1"/>
    <w:rsid w:val="00FE5C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C0A1"/>
  <w15:chartTrackingRefBased/>
  <w15:docId w15:val="{D851FDD8-A9DB-4925-8E9F-BC5A5AB7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eastAsia="en-US"/>
    </w:rPr>
  </w:style>
  <w:style w:type="paragraph" w:styleId="Heading1">
    <w:name w:val="heading 1"/>
    <w:basedOn w:val="Normal"/>
    <w:next w:val="Normal"/>
    <w:qFormat/>
    <w:pPr>
      <w:keepNext/>
      <w:tabs>
        <w:tab w:val="center" w:pos="4680"/>
        <w:tab w:val="right" w:pos="10065"/>
      </w:tabs>
      <w:outlineLvl w:val="0"/>
    </w:pPr>
    <w:rPr>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semiHidden/>
    <w:unhideWhenUsed/>
    <w:qFormat/>
    <w:rsid w:val="00833E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771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6E8E"/>
    <w:rPr>
      <w:rFonts w:ascii="Segoe UI" w:hAnsi="Segoe UI" w:cs="Segoe UI"/>
      <w:sz w:val="18"/>
      <w:szCs w:val="18"/>
    </w:rPr>
  </w:style>
  <w:style w:type="character" w:customStyle="1" w:styleId="BalloonTextChar">
    <w:name w:val="Balloon Text Char"/>
    <w:basedOn w:val="DefaultParagraphFont"/>
    <w:link w:val="BalloonText"/>
    <w:rsid w:val="00156E8E"/>
    <w:rPr>
      <w:rFonts w:ascii="Segoe UI" w:hAnsi="Segoe UI" w:cs="Segoe UI"/>
      <w:sz w:val="18"/>
      <w:szCs w:val="18"/>
      <w:lang w:val="fr-CA" w:eastAsia="en-US"/>
    </w:rPr>
  </w:style>
  <w:style w:type="paragraph" w:styleId="Header">
    <w:name w:val="header"/>
    <w:basedOn w:val="Normal"/>
    <w:link w:val="HeaderChar"/>
    <w:rsid w:val="00EA0A7E"/>
    <w:pPr>
      <w:tabs>
        <w:tab w:val="center" w:pos="4680"/>
        <w:tab w:val="right" w:pos="9360"/>
      </w:tabs>
    </w:pPr>
  </w:style>
  <w:style w:type="character" w:customStyle="1" w:styleId="HeaderChar">
    <w:name w:val="Header Char"/>
    <w:basedOn w:val="DefaultParagraphFont"/>
    <w:link w:val="Header"/>
    <w:rsid w:val="00EA0A7E"/>
    <w:rPr>
      <w:lang w:val="fr-CA" w:eastAsia="en-US"/>
    </w:rPr>
  </w:style>
  <w:style w:type="paragraph" w:styleId="Footer">
    <w:name w:val="footer"/>
    <w:basedOn w:val="Normal"/>
    <w:link w:val="FooterChar"/>
    <w:rsid w:val="00EA0A7E"/>
    <w:pPr>
      <w:tabs>
        <w:tab w:val="center" w:pos="4680"/>
        <w:tab w:val="right" w:pos="9360"/>
      </w:tabs>
    </w:pPr>
  </w:style>
  <w:style w:type="character" w:customStyle="1" w:styleId="FooterChar">
    <w:name w:val="Footer Char"/>
    <w:basedOn w:val="DefaultParagraphFont"/>
    <w:link w:val="Footer"/>
    <w:rsid w:val="00EA0A7E"/>
    <w:rPr>
      <w:lang w:val="fr-CA" w:eastAsia="en-US"/>
    </w:rPr>
  </w:style>
  <w:style w:type="character" w:customStyle="1" w:styleId="Heading3Char">
    <w:name w:val="Heading 3 Char"/>
    <w:basedOn w:val="DefaultParagraphFont"/>
    <w:link w:val="Heading3"/>
    <w:semiHidden/>
    <w:rsid w:val="00833EC5"/>
    <w:rPr>
      <w:rFonts w:asciiTheme="majorHAnsi" w:eastAsiaTheme="majorEastAsia" w:hAnsiTheme="majorHAnsi" w:cstheme="majorBidi"/>
      <w:color w:val="1F3763" w:themeColor="accent1" w:themeShade="7F"/>
      <w:sz w:val="24"/>
      <w:szCs w:val="24"/>
      <w:lang w:val="fr-CA" w:eastAsia="en-US"/>
    </w:rPr>
  </w:style>
  <w:style w:type="paragraph" w:styleId="ListParagraph">
    <w:name w:val="List Paragraph"/>
    <w:basedOn w:val="Normal"/>
    <w:uiPriority w:val="34"/>
    <w:qFormat/>
    <w:rsid w:val="0004226C"/>
    <w:pPr>
      <w:ind w:left="720"/>
      <w:contextualSpacing/>
    </w:pPr>
  </w:style>
  <w:style w:type="character" w:customStyle="1" w:styleId="Heading4Char">
    <w:name w:val="Heading 4 Char"/>
    <w:basedOn w:val="DefaultParagraphFont"/>
    <w:link w:val="Heading4"/>
    <w:semiHidden/>
    <w:rsid w:val="00277188"/>
    <w:rPr>
      <w:rFonts w:asciiTheme="majorHAnsi" w:eastAsiaTheme="majorEastAsia" w:hAnsiTheme="majorHAnsi" w:cstheme="majorBidi"/>
      <w:i/>
      <w:iCs/>
      <w:color w:val="2F5496" w:themeColor="accent1" w:themeShade="BF"/>
      <w:lang w:val="fr-CA" w:eastAsia="en-US"/>
    </w:rPr>
  </w:style>
  <w:style w:type="paragraph" w:styleId="NormalWeb">
    <w:name w:val="Normal (Web)"/>
    <w:basedOn w:val="Normal"/>
    <w:rsid w:val="00212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2571">
      <w:bodyDiv w:val="1"/>
      <w:marLeft w:val="0"/>
      <w:marRight w:val="0"/>
      <w:marTop w:val="0"/>
      <w:marBottom w:val="0"/>
      <w:divBdr>
        <w:top w:val="none" w:sz="0" w:space="0" w:color="auto"/>
        <w:left w:val="none" w:sz="0" w:space="0" w:color="auto"/>
        <w:bottom w:val="none" w:sz="0" w:space="0" w:color="auto"/>
        <w:right w:val="none" w:sz="0" w:space="0" w:color="auto"/>
      </w:divBdr>
    </w:div>
    <w:div w:id="118492674">
      <w:bodyDiv w:val="1"/>
      <w:marLeft w:val="0"/>
      <w:marRight w:val="0"/>
      <w:marTop w:val="0"/>
      <w:marBottom w:val="0"/>
      <w:divBdr>
        <w:top w:val="none" w:sz="0" w:space="0" w:color="auto"/>
        <w:left w:val="none" w:sz="0" w:space="0" w:color="auto"/>
        <w:bottom w:val="none" w:sz="0" w:space="0" w:color="auto"/>
        <w:right w:val="none" w:sz="0" w:space="0" w:color="auto"/>
      </w:divBdr>
    </w:div>
    <w:div w:id="194663794">
      <w:bodyDiv w:val="1"/>
      <w:marLeft w:val="0"/>
      <w:marRight w:val="0"/>
      <w:marTop w:val="0"/>
      <w:marBottom w:val="0"/>
      <w:divBdr>
        <w:top w:val="none" w:sz="0" w:space="0" w:color="auto"/>
        <w:left w:val="none" w:sz="0" w:space="0" w:color="auto"/>
        <w:bottom w:val="none" w:sz="0" w:space="0" w:color="auto"/>
        <w:right w:val="none" w:sz="0" w:space="0" w:color="auto"/>
      </w:divBdr>
    </w:div>
    <w:div w:id="220481650">
      <w:bodyDiv w:val="1"/>
      <w:marLeft w:val="0"/>
      <w:marRight w:val="0"/>
      <w:marTop w:val="0"/>
      <w:marBottom w:val="0"/>
      <w:divBdr>
        <w:top w:val="none" w:sz="0" w:space="0" w:color="auto"/>
        <w:left w:val="none" w:sz="0" w:space="0" w:color="auto"/>
        <w:bottom w:val="none" w:sz="0" w:space="0" w:color="auto"/>
        <w:right w:val="none" w:sz="0" w:space="0" w:color="auto"/>
      </w:divBdr>
    </w:div>
    <w:div w:id="224806757">
      <w:bodyDiv w:val="1"/>
      <w:marLeft w:val="0"/>
      <w:marRight w:val="0"/>
      <w:marTop w:val="0"/>
      <w:marBottom w:val="0"/>
      <w:divBdr>
        <w:top w:val="none" w:sz="0" w:space="0" w:color="auto"/>
        <w:left w:val="none" w:sz="0" w:space="0" w:color="auto"/>
        <w:bottom w:val="none" w:sz="0" w:space="0" w:color="auto"/>
        <w:right w:val="none" w:sz="0" w:space="0" w:color="auto"/>
      </w:divBdr>
    </w:div>
    <w:div w:id="228342691">
      <w:bodyDiv w:val="1"/>
      <w:marLeft w:val="0"/>
      <w:marRight w:val="0"/>
      <w:marTop w:val="0"/>
      <w:marBottom w:val="0"/>
      <w:divBdr>
        <w:top w:val="none" w:sz="0" w:space="0" w:color="auto"/>
        <w:left w:val="none" w:sz="0" w:space="0" w:color="auto"/>
        <w:bottom w:val="none" w:sz="0" w:space="0" w:color="auto"/>
        <w:right w:val="none" w:sz="0" w:space="0" w:color="auto"/>
      </w:divBdr>
    </w:div>
    <w:div w:id="268049889">
      <w:bodyDiv w:val="1"/>
      <w:marLeft w:val="0"/>
      <w:marRight w:val="0"/>
      <w:marTop w:val="0"/>
      <w:marBottom w:val="0"/>
      <w:divBdr>
        <w:top w:val="none" w:sz="0" w:space="0" w:color="auto"/>
        <w:left w:val="none" w:sz="0" w:space="0" w:color="auto"/>
        <w:bottom w:val="none" w:sz="0" w:space="0" w:color="auto"/>
        <w:right w:val="none" w:sz="0" w:space="0" w:color="auto"/>
      </w:divBdr>
    </w:div>
    <w:div w:id="417795075">
      <w:bodyDiv w:val="1"/>
      <w:marLeft w:val="0"/>
      <w:marRight w:val="0"/>
      <w:marTop w:val="0"/>
      <w:marBottom w:val="0"/>
      <w:divBdr>
        <w:top w:val="none" w:sz="0" w:space="0" w:color="auto"/>
        <w:left w:val="none" w:sz="0" w:space="0" w:color="auto"/>
        <w:bottom w:val="none" w:sz="0" w:space="0" w:color="auto"/>
        <w:right w:val="none" w:sz="0" w:space="0" w:color="auto"/>
      </w:divBdr>
    </w:div>
    <w:div w:id="421726244">
      <w:bodyDiv w:val="1"/>
      <w:marLeft w:val="0"/>
      <w:marRight w:val="0"/>
      <w:marTop w:val="0"/>
      <w:marBottom w:val="0"/>
      <w:divBdr>
        <w:top w:val="none" w:sz="0" w:space="0" w:color="auto"/>
        <w:left w:val="none" w:sz="0" w:space="0" w:color="auto"/>
        <w:bottom w:val="none" w:sz="0" w:space="0" w:color="auto"/>
        <w:right w:val="none" w:sz="0" w:space="0" w:color="auto"/>
      </w:divBdr>
    </w:div>
    <w:div w:id="459954471">
      <w:bodyDiv w:val="1"/>
      <w:marLeft w:val="0"/>
      <w:marRight w:val="0"/>
      <w:marTop w:val="0"/>
      <w:marBottom w:val="0"/>
      <w:divBdr>
        <w:top w:val="none" w:sz="0" w:space="0" w:color="auto"/>
        <w:left w:val="none" w:sz="0" w:space="0" w:color="auto"/>
        <w:bottom w:val="none" w:sz="0" w:space="0" w:color="auto"/>
        <w:right w:val="none" w:sz="0" w:space="0" w:color="auto"/>
      </w:divBdr>
    </w:div>
    <w:div w:id="507522245">
      <w:bodyDiv w:val="1"/>
      <w:marLeft w:val="0"/>
      <w:marRight w:val="0"/>
      <w:marTop w:val="0"/>
      <w:marBottom w:val="0"/>
      <w:divBdr>
        <w:top w:val="none" w:sz="0" w:space="0" w:color="auto"/>
        <w:left w:val="none" w:sz="0" w:space="0" w:color="auto"/>
        <w:bottom w:val="none" w:sz="0" w:space="0" w:color="auto"/>
        <w:right w:val="none" w:sz="0" w:space="0" w:color="auto"/>
      </w:divBdr>
    </w:div>
    <w:div w:id="536242018">
      <w:bodyDiv w:val="1"/>
      <w:marLeft w:val="0"/>
      <w:marRight w:val="0"/>
      <w:marTop w:val="0"/>
      <w:marBottom w:val="0"/>
      <w:divBdr>
        <w:top w:val="none" w:sz="0" w:space="0" w:color="auto"/>
        <w:left w:val="none" w:sz="0" w:space="0" w:color="auto"/>
        <w:bottom w:val="none" w:sz="0" w:space="0" w:color="auto"/>
        <w:right w:val="none" w:sz="0" w:space="0" w:color="auto"/>
      </w:divBdr>
    </w:div>
    <w:div w:id="590893839">
      <w:bodyDiv w:val="1"/>
      <w:marLeft w:val="0"/>
      <w:marRight w:val="0"/>
      <w:marTop w:val="0"/>
      <w:marBottom w:val="0"/>
      <w:divBdr>
        <w:top w:val="none" w:sz="0" w:space="0" w:color="auto"/>
        <w:left w:val="none" w:sz="0" w:space="0" w:color="auto"/>
        <w:bottom w:val="none" w:sz="0" w:space="0" w:color="auto"/>
        <w:right w:val="none" w:sz="0" w:space="0" w:color="auto"/>
      </w:divBdr>
    </w:div>
    <w:div w:id="690961416">
      <w:bodyDiv w:val="1"/>
      <w:marLeft w:val="0"/>
      <w:marRight w:val="0"/>
      <w:marTop w:val="0"/>
      <w:marBottom w:val="0"/>
      <w:divBdr>
        <w:top w:val="none" w:sz="0" w:space="0" w:color="auto"/>
        <w:left w:val="none" w:sz="0" w:space="0" w:color="auto"/>
        <w:bottom w:val="none" w:sz="0" w:space="0" w:color="auto"/>
        <w:right w:val="none" w:sz="0" w:space="0" w:color="auto"/>
      </w:divBdr>
    </w:div>
    <w:div w:id="834226823">
      <w:bodyDiv w:val="1"/>
      <w:marLeft w:val="0"/>
      <w:marRight w:val="0"/>
      <w:marTop w:val="0"/>
      <w:marBottom w:val="0"/>
      <w:divBdr>
        <w:top w:val="none" w:sz="0" w:space="0" w:color="auto"/>
        <w:left w:val="none" w:sz="0" w:space="0" w:color="auto"/>
        <w:bottom w:val="none" w:sz="0" w:space="0" w:color="auto"/>
        <w:right w:val="none" w:sz="0" w:space="0" w:color="auto"/>
      </w:divBdr>
    </w:div>
    <w:div w:id="839855495">
      <w:bodyDiv w:val="1"/>
      <w:marLeft w:val="0"/>
      <w:marRight w:val="0"/>
      <w:marTop w:val="0"/>
      <w:marBottom w:val="0"/>
      <w:divBdr>
        <w:top w:val="none" w:sz="0" w:space="0" w:color="auto"/>
        <w:left w:val="none" w:sz="0" w:space="0" w:color="auto"/>
        <w:bottom w:val="none" w:sz="0" w:space="0" w:color="auto"/>
        <w:right w:val="none" w:sz="0" w:space="0" w:color="auto"/>
      </w:divBdr>
    </w:div>
    <w:div w:id="945161039">
      <w:bodyDiv w:val="1"/>
      <w:marLeft w:val="0"/>
      <w:marRight w:val="0"/>
      <w:marTop w:val="0"/>
      <w:marBottom w:val="0"/>
      <w:divBdr>
        <w:top w:val="none" w:sz="0" w:space="0" w:color="auto"/>
        <w:left w:val="none" w:sz="0" w:space="0" w:color="auto"/>
        <w:bottom w:val="none" w:sz="0" w:space="0" w:color="auto"/>
        <w:right w:val="none" w:sz="0" w:space="0" w:color="auto"/>
      </w:divBdr>
    </w:div>
    <w:div w:id="961494640">
      <w:bodyDiv w:val="1"/>
      <w:marLeft w:val="0"/>
      <w:marRight w:val="0"/>
      <w:marTop w:val="0"/>
      <w:marBottom w:val="0"/>
      <w:divBdr>
        <w:top w:val="none" w:sz="0" w:space="0" w:color="auto"/>
        <w:left w:val="none" w:sz="0" w:space="0" w:color="auto"/>
        <w:bottom w:val="none" w:sz="0" w:space="0" w:color="auto"/>
        <w:right w:val="none" w:sz="0" w:space="0" w:color="auto"/>
      </w:divBdr>
    </w:div>
    <w:div w:id="1019090150">
      <w:bodyDiv w:val="1"/>
      <w:marLeft w:val="0"/>
      <w:marRight w:val="0"/>
      <w:marTop w:val="0"/>
      <w:marBottom w:val="0"/>
      <w:divBdr>
        <w:top w:val="none" w:sz="0" w:space="0" w:color="auto"/>
        <w:left w:val="none" w:sz="0" w:space="0" w:color="auto"/>
        <w:bottom w:val="none" w:sz="0" w:space="0" w:color="auto"/>
        <w:right w:val="none" w:sz="0" w:space="0" w:color="auto"/>
      </w:divBdr>
    </w:div>
    <w:div w:id="1090349596">
      <w:bodyDiv w:val="1"/>
      <w:marLeft w:val="0"/>
      <w:marRight w:val="0"/>
      <w:marTop w:val="0"/>
      <w:marBottom w:val="0"/>
      <w:divBdr>
        <w:top w:val="none" w:sz="0" w:space="0" w:color="auto"/>
        <w:left w:val="none" w:sz="0" w:space="0" w:color="auto"/>
        <w:bottom w:val="none" w:sz="0" w:space="0" w:color="auto"/>
        <w:right w:val="none" w:sz="0" w:space="0" w:color="auto"/>
      </w:divBdr>
    </w:div>
    <w:div w:id="1350914199">
      <w:bodyDiv w:val="1"/>
      <w:marLeft w:val="0"/>
      <w:marRight w:val="0"/>
      <w:marTop w:val="0"/>
      <w:marBottom w:val="0"/>
      <w:divBdr>
        <w:top w:val="none" w:sz="0" w:space="0" w:color="auto"/>
        <w:left w:val="none" w:sz="0" w:space="0" w:color="auto"/>
        <w:bottom w:val="none" w:sz="0" w:space="0" w:color="auto"/>
        <w:right w:val="none" w:sz="0" w:space="0" w:color="auto"/>
      </w:divBdr>
    </w:div>
    <w:div w:id="1573543673">
      <w:bodyDiv w:val="1"/>
      <w:marLeft w:val="0"/>
      <w:marRight w:val="0"/>
      <w:marTop w:val="0"/>
      <w:marBottom w:val="0"/>
      <w:divBdr>
        <w:top w:val="none" w:sz="0" w:space="0" w:color="auto"/>
        <w:left w:val="none" w:sz="0" w:space="0" w:color="auto"/>
        <w:bottom w:val="none" w:sz="0" w:space="0" w:color="auto"/>
        <w:right w:val="none" w:sz="0" w:space="0" w:color="auto"/>
      </w:divBdr>
    </w:div>
    <w:div w:id="1578592732">
      <w:bodyDiv w:val="1"/>
      <w:marLeft w:val="0"/>
      <w:marRight w:val="0"/>
      <w:marTop w:val="0"/>
      <w:marBottom w:val="0"/>
      <w:divBdr>
        <w:top w:val="none" w:sz="0" w:space="0" w:color="auto"/>
        <w:left w:val="none" w:sz="0" w:space="0" w:color="auto"/>
        <w:bottom w:val="none" w:sz="0" w:space="0" w:color="auto"/>
        <w:right w:val="none" w:sz="0" w:space="0" w:color="auto"/>
      </w:divBdr>
    </w:div>
    <w:div w:id="1640375314">
      <w:bodyDiv w:val="1"/>
      <w:marLeft w:val="0"/>
      <w:marRight w:val="0"/>
      <w:marTop w:val="0"/>
      <w:marBottom w:val="0"/>
      <w:divBdr>
        <w:top w:val="none" w:sz="0" w:space="0" w:color="auto"/>
        <w:left w:val="none" w:sz="0" w:space="0" w:color="auto"/>
        <w:bottom w:val="none" w:sz="0" w:space="0" w:color="auto"/>
        <w:right w:val="none" w:sz="0" w:space="0" w:color="auto"/>
      </w:divBdr>
    </w:div>
    <w:div w:id="1657343788">
      <w:bodyDiv w:val="1"/>
      <w:marLeft w:val="0"/>
      <w:marRight w:val="0"/>
      <w:marTop w:val="0"/>
      <w:marBottom w:val="0"/>
      <w:divBdr>
        <w:top w:val="none" w:sz="0" w:space="0" w:color="auto"/>
        <w:left w:val="none" w:sz="0" w:space="0" w:color="auto"/>
        <w:bottom w:val="none" w:sz="0" w:space="0" w:color="auto"/>
        <w:right w:val="none" w:sz="0" w:space="0" w:color="auto"/>
      </w:divBdr>
    </w:div>
    <w:div w:id="1744570938">
      <w:bodyDiv w:val="1"/>
      <w:marLeft w:val="0"/>
      <w:marRight w:val="0"/>
      <w:marTop w:val="0"/>
      <w:marBottom w:val="0"/>
      <w:divBdr>
        <w:top w:val="none" w:sz="0" w:space="0" w:color="auto"/>
        <w:left w:val="none" w:sz="0" w:space="0" w:color="auto"/>
        <w:bottom w:val="none" w:sz="0" w:space="0" w:color="auto"/>
        <w:right w:val="none" w:sz="0" w:space="0" w:color="auto"/>
      </w:divBdr>
    </w:div>
    <w:div w:id="1849901045">
      <w:bodyDiv w:val="1"/>
      <w:marLeft w:val="0"/>
      <w:marRight w:val="0"/>
      <w:marTop w:val="0"/>
      <w:marBottom w:val="0"/>
      <w:divBdr>
        <w:top w:val="none" w:sz="0" w:space="0" w:color="auto"/>
        <w:left w:val="none" w:sz="0" w:space="0" w:color="auto"/>
        <w:bottom w:val="none" w:sz="0" w:space="0" w:color="auto"/>
        <w:right w:val="none" w:sz="0" w:space="0" w:color="auto"/>
      </w:divBdr>
    </w:div>
    <w:div w:id="20144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891</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GLQ3401</vt:lpstr>
      <vt:lpstr>GLQ3401</vt:lpstr>
    </vt:vector>
  </TitlesOfParts>
  <Company>G. Mineral</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GLQ3401</dc:title>
  <dc:subject/>
  <dc:creator>D.Marcotte</dc:creator>
  <cp:keywords/>
  <cp:lastModifiedBy>Dany Lauzon</cp:lastModifiedBy>
  <cp:revision>12</cp:revision>
  <cp:lastPrinted>2018-11-15T21:03:00Z</cp:lastPrinted>
  <dcterms:created xsi:type="dcterms:W3CDTF">2024-11-07T18:37:00Z</dcterms:created>
  <dcterms:modified xsi:type="dcterms:W3CDTF">2024-11-12T16:10:00Z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1eb58a87cd65a80737ba3936851467ca0f3e8898930f682f312f2385f40d67b9</vt:lpwstr>
  </property>
</Properties>
</file>