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7471A" w14:textId="04A37E57" w:rsidR="00C301A0" w:rsidRPr="00785C96" w:rsidRDefault="00C301A0">
      <w:pPr>
        <w:pStyle w:val="Heading3"/>
        <w:tabs>
          <w:tab w:val="center" w:pos="4320"/>
          <w:tab w:val="right" w:pos="8730"/>
        </w:tabs>
        <w:jc w:val="both"/>
        <w:rPr>
          <w:rFonts w:ascii="Times New Roman" w:hAnsi="Times New Roman"/>
          <w:sz w:val="22"/>
          <w:szCs w:val="22"/>
          <w:lang w:val="fr-CA"/>
        </w:rPr>
      </w:pPr>
      <w:r w:rsidRPr="00785C96">
        <w:rPr>
          <w:rFonts w:ascii="Times New Roman" w:hAnsi="Times New Roman"/>
          <w:sz w:val="22"/>
          <w:szCs w:val="22"/>
          <w:lang w:val="fr-CA"/>
        </w:rPr>
        <w:t>GML6402</w:t>
      </w:r>
      <w:r w:rsidRPr="005A5258">
        <w:rPr>
          <w:rFonts w:asciiTheme="minorHAnsi" w:hAnsiTheme="minorHAnsi" w:cstheme="minorHAnsi"/>
          <w:sz w:val="22"/>
          <w:szCs w:val="22"/>
          <w:lang w:val="fr-CA"/>
        </w:rPr>
        <w:t xml:space="preserve">  </w:t>
      </w:r>
      <w:r w:rsidRPr="00785C96">
        <w:rPr>
          <w:rFonts w:ascii="Times New Roman" w:hAnsi="Times New Roman"/>
          <w:sz w:val="22"/>
          <w:szCs w:val="22"/>
          <w:lang w:val="fr-CA"/>
        </w:rPr>
        <w:tab/>
      </w:r>
      <w:r w:rsidR="00FF2E17" w:rsidRPr="00785C96">
        <w:rPr>
          <w:rFonts w:ascii="Times New Roman" w:hAnsi="Times New Roman"/>
          <w:sz w:val="22"/>
          <w:szCs w:val="22"/>
          <w:lang w:val="fr-CA"/>
        </w:rPr>
        <w:t xml:space="preserve">Devoir </w:t>
      </w:r>
      <w:r w:rsidRPr="00785C96">
        <w:rPr>
          <w:rFonts w:ascii="Times New Roman" w:hAnsi="Times New Roman"/>
          <w:sz w:val="22"/>
          <w:szCs w:val="22"/>
          <w:lang w:val="fr-CA"/>
        </w:rPr>
        <w:t xml:space="preserve">1 </w:t>
      </w:r>
      <w:r w:rsidRPr="00785C96">
        <w:rPr>
          <w:rFonts w:ascii="Times New Roman" w:hAnsi="Times New Roman"/>
          <w:sz w:val="22"/>
          <w:szCs w:val="22"/>
          <w:lang w:val="fr-CA"/>
        </w:rPr>
        <w:tab/>
      </w:r>
      <w:r w:rsidR="00FF2E17" w:rsidRPr="00785C96">
        <w:rPr>
          <w:rFonts w:ascii="Times New Roman" w:hAnsi="Times New Roman"/>
          <w:sz w:val="22"/>
          <w:szCs w:val="22"/>
          <w:lang w:val="fr-CA"/>
        </w:rPr>
        <w:t>Automne 20</w:t>
      </w:r>
      <w:r w:rsidR="00613027" w:rsidRPr="00785C96">
        <w:rPr>
          <w:rFonts w:ascii="Times New Roman" w:hAnsi="Times New Roman"/>
          <w:sz w:val="22"/>
          <w:szCs w:val="22"/>
          <w:lang w:val="fr-CA"/>
        </w:rPr>
        <w:t>24</w:t>
      </w:r>
    </w:p>
    <w:p w14:paraId="198FB452" w14:textId="77777777" w:rsidR="00C301A0" w:rsidRPr="00785C96" w:rsidRDefault="00C301A0">
      <w:pPr>
        <w:jc w:val="both"/>
        <w:rPr>
          <w:sz w:val="22"/>
          <w:szCs w:val="22"/>
        </w:rPr>
      </w:pPr>
    </w:p>
    <w:p w14:paraId="39057BA4" w14:textId="77777777" w:rsidR="00C301A0" w:rsidRPr="00785C96" w:rsidRDefault="00C1314E" w:rsidP="00C1314E">
      <w:pPr>
        <w:ind w:left="1410" w:hanging="1410"/>
        <w:jc w:val="both"/>
        <w:rPr>
          <w:sz w:val="22"/>
          <w:szCs w:val="22"/>
        </w:rPr>
      </w:pPr>
      <w:bookmarkStart w:id="0" w:name="_Hlk170741641"/>
      <w:r w:rsidRPr="00785C96">
        <w:rPr>
          <w:sz w:val="22"/>
          <w:szCs w:val="22"/>
        </w:rPr>
        <w:t>Objectifs :</w:t>
      </w:r>
      <w:r w:rsidRPr="00785C96">
        <w:rPr>
          <w:sz w:val="22"/>
          <w:szCs w:val="22"/>
        </w:rPr>
        <w:tab/>
      </w:r>
      <w:r w:rsidR="00C301A0" w:rsidRPr="00785C96">
        <w:rPr>
          <w:sz w:val="22"/>
          <w:szCs w:val="22"/>
        </w:rPr>
        <w:t xml:space="preserve">Mettre en application le calcul et la modélisation des </w:t>
      </w:r>
      <w:proofErr w:type="spellStart"/>
      <w:r w:rsidR="00C301A0" w:rsidRPr="00785C96">
        <w:rPr>
          <w:sz w:val="22"/>
          <w:szCs w:val="22"/>
        </w:rPr>
        <w:t>variogrammes</w:t>
      </w:r>
      <w:proofErr w:type="spellEnd"/>
      <w:r w:rsidR="00C301A0" w:rsidRPr="00785C96">
        <w:rPr>
          <w:sz w:val="22"/>
          <w:szCs w:val="22"/>
        </w:rPr>
        <w:t xml:space="preserve">. </w:t>
      </w:r>
      <w:r w:rsidR="00F254DA" w:rsidRPr="00785C96">
        <w:rPr>
          <w:sz w:val="22"/>
          <w:szCs w:val="22"/>
        </w:rPr>
        <w:t>Vérifier l’admissibilité de modèles</w:t>
      </w:r>
    </w:p>
    <w:p w14:paraId="4E69EF67" w14:textId="19E0051A" w:rsidR="00396219" w:rsidRPr="00785C96" w:rsidRDefault="00396219" w:rsidP="00C1314E">
      <w:pPr>
        <w:ind w:left="1410" w:hanging="1410"/>
        <w:jc w:val="both"/>
        <w:rPr>
          <w:sz w:val="22"/>
          <w:szCs w:val="22"/>
        </w:rPr>
      </w:pPr>
      <w:r w:rsidRPr="00785C96">
        <w:rPr>
          <w:sz w:val="22"/>
          <w:szCs w:val="22"/>
        </w:rPr>
        <w:tab/>
        <w:t xml:space="preserve">Programmer un code simplifié pour le calcul des </w:t>
      </w:r>
      <w:proofErr w:type="spellStart"/>
      <w:r w:rsidRPr="00785C96">
        <w:rPr>
          <w:sz w:val="22"/>
          <w:szCs w:val="22"/>
        </w:rPr>
        <w:t>variogrammes</w:t>
      </w:r>
      <w:proofErr w:type="spellEnd"/>
      <w:r w:rsidRPr="00785C96">
        <w:rPr>
          <w:sz w:val="22"/>
          <w:szCs w:val="22"/>
        </w:rPr>
        <w:t xml:space="preserve"> expérimentales.</w:t>
      </w:r>
    </w:p>
    <w:bookmarkEnd w:id="0"/>
    <w:p w14:paraId="226511DB" w14:textId="77777777" w:rsidR="00C301A0" w:rsidRPr="00785C96" w:rsidRDefault="00C301A0">
      <w:pPr>
        <w:pBdr>
          <w:bottom w:val="single" w:sz="4" w:space="1" w:color="auto"/>
        </w:pBdr>
        <w:jc w:val="both"/>
        <w:rPr>
          <w:sz w:val="22"/>
          <w:szCs w:val="22"/>
        </w:rPr>
      </w:pPr>
    </w:p>
    <w:p w14:paraId="4B7C9A7F" w14:textId="77777777" w:rsidR="00DA0501" w:rsidRPr="00785C96" w:rsidRDefault="00DA0501" w:rsidP="00DA0501">
      <w:pPr>
        <w:pBdr>
          <w:bottom w:val="single" w:sz="4" w:space="1" w:color="auto"/>
        </w:pBdr>
        <w:jc w:val="both"/>
      </w:pPr>
      <w:bookmarkStart w:id="1" w:name="_Hlk170741655"/>
      <w:r w:rsidRPr="00785C96">
        <w:t>À remettre le mardi 10 septembre en papier (ou par courriel) avant le début du cours.</w:t>
      </w:r>
    </w:p>
    <w:bookmarkEnd w:id="1"/>
    <w:p w14:paraId="0B3F894E" w14:textId="77777777" w:rsidR="000F0B8F" w:rsidRPr="00785C96" w:rsidRDefault="000F0B8F">
      <w:pPr>
        <w:pBdr>
          <w:bottom w:val="single" w:sz="4" w:space="1" w:color="auto"/>
        </w:pBdr>
        <w:jc w:val="both"/>
        <w:rPr>
          <w:sz w:val="22"/>
          <w:szCs w:val="22"/>
        </w:rPr>
      </w:pPr>
    </w:p>
    <w:p w14:paraId="1F83351A" w14:textId="77777777" w:rsidR="00C301A0" w:rsidRPr="00785C96" w:rsidRDefault="00C301A0">
      <w:pPr>
        <w:jc w:val="both"/>
        <w:rPr>
          <w:sz w:val="22"/>
          <w:szCs w:val="22"/>
        </w:rPr>
      </w:pPr>
    </w:p>
    <w:p w14:paraId="0798F007" w14:textId="77777777" w:rsidR="00C301A0" w:rsidRPr="00785C96" w:rsidRDefault="00191DCE">
      <w:pPr>
        <w:jc w:val="both"/>
        <w:rPr>
          <w:sz w:val="22"/>
          <w:szCs w:val="22"/>
        </w:rPr>
      </w:pPr>
      <w:r w:rsidRPr="00785C96">
        <w:rPr>
          <w:sz w:val="22"/>
          <w:szCs w:val="22"/>
        </w:rPr>
        <w:t xml:space="preserve">1- Soit la disposition suivante des données d’une mine montrant l’épaisseur d’une veine minéralisée. </w:t>
      </w:r>
    </w:p>
    <w:p w14:paraId="113CFE42" w14:textId="77777777" w:rsidR="00191DCE" w:rsidRPr="00785C96" w:rsidRDefault="005A5258" w:rsidP="00191DCE">
      <w:pPr>
        <w:jc w:val="center"/>
        <w:rPr>
          <w:sz w:val="22"/>
          <w:szCs w:val="22"/>
        </w:rPr>
      </w:pPr>
      <w:r w:rsidRPr="00785C96">
        <w:rPr>
          <w:noProof/>
          <w:sz w:val="22"/>
          <w:szCs w:val="22"/>
        </w:rPr>
        <w:drawing>
          <wp:inline distT="0" distB="0" distL="0" distR="0" wp14:anchorId="047E0ABD" wp14:editId="726E9FAB">
            <wp:extent cx="5334000" cy="400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60DE4906" w14:textId="77777777" w:rsidR="00191DCE" w:rsidRPr="00785C96" w:rsidRDefault="00191DCE" w:rsidP="00C1314E">
      <w:pPr>
        <w:numPr>
          <w:ilvl w:val="0"/>
          <w:numId w:val="9"/>
        </w:numPr>
        <w:tabs>
          <w:tab w:val="clear" w:pos="720"/>
        </w:tabs>
        <w:ind w:left="284" w:hanging="284"/>
        <w:jc w:val="both"/>
        <w:rPr>
          <w:sz w:val="22"/>
          <w:szCs w:val="22"/>
        </w:rPr>
      </w:pPr>
      <w:r w:rsidRPr="00785C96">
        <w:rPr>
          <w:sz w:val="22"/>
          <w:szCs w:val="22"/>
        </w:rPr>
        <w:t>Calculer le variogramme expérimental pour la distance 10</w:t>
      </w:r>
      <w:r w:rsidR="00E977DE" w:rsidRPr="00785C96">
        <w:rPr>
          <w:sz w:val="22"/>
          <w:szCs w:val="22"/>
        </w:rPr>
        <w:t xml:space="preserve"> </w:t>
      </w:r>
      <w:r w:rsidRPr="00785C96">
        <w:rPr>
          <w:sz w:val="22"/>
          <w:szCs w:val="22"/>
        </w:rPr>
        <w:t>m dans la direction est-ouest</w:t>
      </w:r>
      <w:r w:rsidR="005738C6" w:rsidRPr="00785C96">
        <w:rPr>
          <w:sz w:val="22"/>
          <w:szCs w:val="22"/>
        </w:rPr>
        <w:t xml:space="preserve"> exactement</w:t>
      </w:r>
      <w:r w:rsidR="009606CE" w:rsidRPr="00785C96">
        <w:rPr>
          <w:sz w:val="22"/>
          <w:szCs w:val="22"/>
        </w:rPr>
        <w:t>.</w:t>
      </w:r>
    </w:p>
    <w:p w14:paraId="4AA45A4C" w14:textId="77777777" w:rsidR="009606CE" w:rsidRPr="00785C96" w:rsidRDefault="009606CE" w:rsidP="00C1314E">
      <w:pPr>
        <w:numPr>
          <w:ilvl w:val="0"/>
          <w:numId w:val="9"/>
        </w:numPr>
        <w:tabs>
          <w:tab w:val="clear" w:pos="720"/>
        </w:tabs>
        <w:ind w:left="284" w:hanging="284"/>
        <w:jc w:val="both"/>
        <w:rPr>
          <w:sz w:val="22"/>
          <w:szCs w:val="22"/>
        </w:rPr>
      </w:pPr>
      <w:r w:rsidRPr="00785C96">
        <w:rPr>
          <w:sz w:val="22"/>
          <w:szCs w:val="22"/>
        </w:rPr>
        <w:t>Calculer le variogramme expérimental pour la distance 20</w:t>
      </w:r>
      <w:r w:rsidR="00E977DE" w:rsidRPr="00785C96">
        <w:rPr>
          <w:sz w:val="22"/>
          <w:szCs w:val="22"/>
        </w:rPr>
        <w:t xml:space="preserve"> </w:t>
      </w:r>
      <w:r w:rsidRPr="00785C96">
        <w:rPr>
          <w:sz w:val="22"/>
          <w:szCs w:val="22"/>
        </w:rPr>
        <w:t>m dans la direction nord-sud.</w:t>
      </w:r>
    </w:p>
    <w:p w14:paraId="1E28FDC3" w14:textId="77777777" w:rsidR="009606CE" w:rsidRPr="00785C96" w:rsidRDefault="009606CE" w:rsidP="00C1314E">
      <w:pPr>
        <w:numPr>
          <w:ilvl w:val="0"/>
          <w:numId w:val="9"/>
        </w:numPr>
        <w:tabs>
          <w:tab w:val="clear" w:pos="720"/>
        </w:tabs>
        <w:ind w:left="284" w:hanging="284"/>
        <w:jc w:val="both"/>
        <w:rPr>
          <w:sz w:val="22"/>
          <w:szCs w:val="22"/>
        </w:rPr>
      </w:pPr>
      <w:r w:rsidRPr="00785C96">
        <w:rPr>
          <w:sz w:val="22"/>
          <w:szCs w:val="22"/>
        </w:rPr>
        <w:t xml:space="preserve">Calculer le variogramme omnidirectionnel pour la </w:t>
      </w:r>
      <w:r w:rsidRPr="00785C96">
        <w:rPr>
          <w:sz w:val="22"/>
          <w:szCs w:val="22"/>
          <w:u w:val="single"/>
        </w:rPr>
        <w:t>classe</w:t>
      </w:r>
      <w:r w:rsidR="00E977DE" w:rsidRPr="00785C96">
        <w:rPr>
          <w:sz w:val="22"/>
          <w:szCs w:val="22"/>
        </w:rPr>
        <w:t xml:space="preserve"> de distance 0 m à </w:t>
      </w:r>
      <w:r w:rsidRPr="00785C96">
        <w:rPr>
          <w:sz w:val="22"/>
          <w:szCs w:val="22"/>
        </w:rPr>
        <w:t>16</w:t>
      </w:r>
      <w:r w:rsidR="00E977DE" w:rsidRPr="00785C96">
        <w:rPr>
          <w:sz w:val="22"/>
          <w:szCs w:val="22"/>
        </w:rPr>
        <w:t xml:space="preserve"> </w:t>
      </w:r>
      <w:r w:rsidRPr="00785C96">
        <w:rPr>
          <w:sz w:val="22"/>
          <w:szCs w:val="22"/>
        </w:rPr>
        <w:t>m.</w:t>
      </w:r>
    </w:p>
    <w:p w14:paraId="259BE7C0" w14:textId="77777777" w:rsidR="00C301A0" w:rsidRPr="00785C96" w:rsidRDefault="00C301A0">
      <w:pPr>
        <w:jc w:val="both"/>
        <w:rPr>
          <w:sz w:val="22"/>
          <w:szCs w:val="22"/>
        </w:rPr>
      </w:pPr>
    </w:p>
    <w:tbl>
      <w:tblPr>
        <w:tblW w:w="3969"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tblGrid>
      <w:tr w:rsidR="00C301A0" w:rsidRPr="00785C96" w14:paraId="1DC49794" w14:textId="77777777">
        <w:tc>
          <w:tcPr>
            <w:tcW w:w="3969" w:type="dxa"/>
            <w:tcBorders>
              <w:top w:val="single" w:sz="4" w:space="0" w:color="auto"/>
              <w:left w:val="nil"/>
              <w:bottom w:val="nil"/>
              <w:right w:val="nil"/>
            </w:tcBorders>
          </w:tcPr>
          <w:p w14:paraId="69167648" w14:textId="77777777" w:rsidR="00C301A0" w:rsidRPr="00785C96" w:rsidRDefault="00C301A0">
            <w:pPr>
              <w:jc w:val="both"/>
              <w:rPr>
                <w:sz w:val="22"/>
                <w:szCs w:val="22"/>
              </w:rPr>
            </w:pPr>
          </w:p>
        </w:tc>
      </w:tr>
    </w:tbl>
    <w:p w14:paraId="19F7C011" w14:textId="4702D37B" w:rsidR="00C301A0" w:rsidRPr="00785C96" w:rsidRDefault="009606CE">
      <w:pPr>
        <w:jc w:val="both"/>
        <w:rPr>
          <w:sz w:val="22"/>
          <w:szCs w:val="22"/>
        </w:rPr>
      </w:pPr>
      <w:r w:rsidRPr="00785C96">
        <w:rPr>
          <w:sz w:val="22"/>
          <w:szCs w:val="22"/>
        </w:rPr>
        <w:t>2</w:t>
      </w:r>
      <w:proofErr w:type="gramStart"/>
      <w:r w:rsidRPr="00785C96">
        <w:rPr>
          <w:sz w:val="22"/>
          <w:szCs w:val="22"/>
        </w:rPr>
        <w:t xml:space="preserve">-  </w:t>
      </w:r>
      <w:r w:rsidR="00B47A5F" w:rsidRPr="00785C96">
        <w:rPr>
          <w:sz w:val="22"/>
          <w:szCs w:val="22"/>
        </w:rPr>
        <w:t>Une</w:t>
      </w:r>
      <w:proofErr w:type="gramEnd"/>
      <w:r w:rsidR="00B47A5F" w:rsidRPr="00785C96">
        <w:rPr>
          <w:sz w:val="22"/>
          <w:szCs w:val="22"/>
        </w:rPr>
        <w:t xml:space="preserve"> v</w:t>
      </w:r>
      <w:r w:rsidR="001D4638" w:rsidRPr="00785C96">
        <w:rPr>
          <w:sz w:val="22"/>
          <w:szCs w:val="22"/>
        </w:rPr>
        <w:t>ariable aléatoire</w:t>
      </w:r>
      <w:r w:rsidR="00B47A5F" w:rsidRPr="00785C96">
        <w:rPr>
          <w:sz w:val="22"/>
          <w:szCs w:val="22"/>
        </w:rPr>
        <w:t xml:space="preserve"> montre</w:t>
      </w:r>
      <w:r w:rsidRPr="00785C96">
        <w:rPr>
          <w:sz w:val="22"/>
          <w:szCs w:val="22"/>
        </w:rPr>
        <w:t xml:space="preserve"> le modèle de covariance gaussien donné par : </w:t>
      </w:r>
      <w:r w:rsidRPr="00785C96">
        <w:rPr>
          <w:position w:val="-10"/>
          <w:sz w:val="22"/>
          <w:szCs w:val="22"/>
        </w:rPr>
        <w:object w:dxaOrig="1380" w:dyaOrig="340" w14:anchorId="18F04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7.25pt" o:ole="">
            <v:imagedata r:id="rId8" o:title=""/>
          </v:shape>
          <o:OLEObject Type="Embed" ProgID="Equation.3" ShapeID="_x0000_i1025" DrawAspect="Content" ObjectID="_1784707662" r:id="rId9"/>
        </w:object>
      </w:r>
    </w:p>
    <w:p w14:paraId="50900199" w14:textId="77777777" w:rsidR="009606CE" w:rsidRPr="00785C96" w:rsidRDefault="009606CE">
      <w:pPr>
        <w:jc w:val="both"/>
        <w:rPr>
          <w:sz w:val="22"/>
          <w:szCs w:val="22"/>
        </w:rPr>
      </w:pPr>
    </w:p>
    <w:p w14:paraId="3F9A37FA" w14:textId="77777777" w:rsidR="009606CE" w:rsidRPr="00785C96" w:rsidRDefault="009606CE" w:rsidP="009606CE">
      <w:pPr>
        <w:numPr>
          <w:ilvl w:val="0"/>
          <w:numId w:val="10"/>
        </w:numPr>
        <w:jc w:val="both"/>
        <w:rPr>
          <w:sz w:val="22"/>
          <w:szCs w:val="22"/>
        </w:rPr>
      </w:pPr>
      <w:r w:rsidRPr="00785C96">
        <w:rPr>
          <w:sz w:val="22"/>
          <w:szCs w:val="22"/>
        </w:rPr>
        <w:t>Quelle est l’équation du variogramme correspondant ?</w:t>
      </w:r>
      <w:r w:rsidR="00C301A0" w:rsidRPr="00785C96">
        <w:rPr>
          <w:sz w:val="22"/>
          <w:szCs w:val="22"/>
        </w:rPr>
        <w:t xml:space="preserve"> </w:t>
      </w:r>
      <w:r w:rsidRPr="00785C96">
        <w:rPr>
          <w:sz w:val="22"/>
          <w:szCs w:val="22"/>
        </w:rPr>
        <w:t>Que vaut le variogramme (modèle) pour deux points espacés de 5 m ?</w:t>
      </w:r>
    </w:p>
    <w:p w14:paraId="491CD722" w14:textId="7728DA9D" w:rsidR="009606CE" w:rsidRPr="00785C96" w:rsidRDefault="009606CE" w:rsidP="00B47A5F">
      <w:pPr>
        <w:numPr>
          <w:ilvl w:val="0"/>
          <w:numId w:val="10"/>
        </w:numPr>
        <w:jc w:val="both"/>
        <w:rPr>
          <w:sz w:val="22"/>
          <w:szCs w:val="22"/>
        </w:rPr>
      </w:pPr>
      <w:r w:rsidRPr="00785C96">
        <w:rPr>
          <w:sz w:val="22"/>
          <w:szCs w:val="22"/>
        </w:rPr>
        <w:t xml:space="preserve">Quelle est la portée effective de ce modèle (i.e. distance h où C(h)=0.05 </w:t>
      </w:r>
      <w:proofErr w:type="gramStart"/>
      <w:r w:rsidRPr="00785C96">
        <w:rPr>
          <w:sz w:val="22"/>
          <w:szCs w:val="22"/>
        </w:rPr>
        <w:t>C(</w:t>
      </w:r>
      <w:proofErr w:type="gramEnd"/>
      <w:r w:rsidRPr="00785C96">
        <w:rPr>
          <w:sz w:val="22"/>
          <w:szCs w:val="22"/>
        </w:rPr>
        <w:t>0)</w:t>
      </w:r>
      <w:r w:rsidR="00581F55" w:rsidRPr="00785C96">
        <w:rPr>
          <w:sz w:val="22"/>
          <w:szCs w:val="22"/>
        </w:rPr>
        <w:t>)</w:t>
      </w:r>
    </w:p>
    <w:p w14:paraId="727616A1" w14:textId="53535253" w:rsidR="009606CE" w:rsidRPr="00785C96" w:rsidRDefault="00B47A5F" w:rsidP="00B47A5F">
      <w:pPr>
        <w:numPr>
          <w:ilvl w:val="0"/>
          <w:numId w:val="10"/>
        </w:numPr>
        <w:jc w:val="both"/>
        <w:rPr>
          <w:sz w:val="22"/>
          <w:szCs w:val="22"/>
        </w:rPr>
      </w:pPr>
      <w:r w:rsidRPr="00785C96">
        <w:rPr>
          <w:sz w:val="22"/>
          <w:szCs w:val="22"/>
        </w:rPr>
        <w:t xml:space="preserve">Quelle est la variance de la </w:t>
      </w:r>
      <w:r w:rsidR="001D4638" w:rsidRPr="00785C96">
        <w:rPr>
          <w:sz w:val="22"/>
          <w:szCs w:val="22"/>
        </w:rPr>
        <w:t xml:space="preserve">variable aléatoire </w:t>
      </w:r>
      <w:r w:rsidRPr="00785C96">
        <w:rPr>
          <w:sz w:val="22"/>
          <w:szCs w:val="22"/>
        </w:rPr>
        <w:t>?</w:t>
      </w:r>
    </w:p>
    <w:p w14:paraId="374F122E" w14:textId="7557BDA8" w:rsidR="00B47A5F" w:rsidRPr="00785C96" w:rsidRDefault="00B47A5F" w:rsidP="00B47A5F">
      <w:pPr>
        <w:numPr>
          <w:ilvl w:val="0"/>
          <w:numId w:val="10"/>
        </w:numPr>
        <w:jc w:val="both"/>
        <w:rPr>
          <w:sz w:val="22"/>
          <w:szCs w:val="22"/>
        </w:rPr>
      </w:pPr>
      <w:r w:rsidRPr="00785C96">
        <w:rPr>
          <w:sz w:val="22"/>
          <w:szCs w:val="22"/>
        </w:rPr>
        <w:t xml:space="preserve">Quelle est la corrélation entre les </w:t>
      </w:r>
      <w:r w:rsidR="001D4638" w:rsidRPr="00785C96">
        <w:rPr>
          <w:sz w:val="22"/>
          <w:szCs w:val="22"/>
        </w:rPr>
        <w:t>variables aléatoires</w:t>
      </w:r>
      <w:r w:rsidRPr="00785C96">
        <w:rPr>
          <w:sz w:val="22"/>
          <w:szCs w:val="22"/>
        </w:rPr>
        <w:t xml:space="preserve"> correspondant à deux points espacés de 5 m ?</w:t>
      </w:r>
    </w:p>
    <w:p w14:paraId="6F793391" w14:textId="77777777" w:rsidR="00C301A0" w:rsidRPr="00785C96" w:rsidRDefault="00C1314E">
      <w:pPr>
        <w:jc w:val="both"/>
        <w:rPr>
          <w:sz w:val="22"/>
          <w:szCs w:val="22"/>
        </w:rPr>
      </w:pPr>
      <w:r w:rsidRPr="00785C96">
        <w:rPr>
          <w:sz w:val="22"/>
          <w:szCs w:val="22"/>
        </w:rPr>
        <w:br w:type="page"/>
      </w:r>
      <w:r w:rsidR="009606CE" w:rsidRPr="00785C96">
        <w:rPr>
          <w:sz w:val="22"/>
          <w:szCs w:val="22"/>
        </w:rPr>
        <w:lastRenderedPageBreak/>
        <w:t>3-</w:t>
      </w:r>
      <w:r w:rsidR="00C301A0" w:rsidRPr="00785C96">
        <w:rPr>
          <w:sz w:val="22"/>
          <w:szCs w:val="22"/>
        </w:rPr>
        <w:t>.  Le modèle de covariance linéaire tronqué est défini par l’équation suivante :</w:t>
      </w:r>
    </w:p>
    <w:p w14:paraId="17BC3F1C" w14:textId="77777777" w:rsidR="00C301A0" w:rsidRPr="00785C96" w:rsidRDefault="00C301A0">
      <w:pPr>
        <w:jc w:val="both"/>
        <w:rPr>
          <w:sz w:val="22"/>
          <w:szCs w:val="22"/>
        </w:rPr>
      </w:pPr>
    </w:p>
    <w:p w14:paraId="2BCDCB59" w14:textId="77777777" w:rsidR="00C301A0" w:rsidRPr="00785C96" w:rsidRDefault="00C301A0">
      <w:pPr>
        <w:jc w:val="both"/>
        <w:rPr>
          <w:sz w:val="22"/>
          <w:szCs w:val="22"/>
        </w:rPr>
      </w:pPr>
      <w:r w:rsidRPr="00785C96">
        <w:rPr>
          <w:position w:val="-44"/>
          <w:sz w:val="22"/>
          <w:szCs w:val="22"/>
        </w:rPr>
        <w:object w:dxaOrig="2740" w:dyaOrig="999" w14:anchorId="54E0A9C9">
          <v:shape id="_x0000_i1026" type="#_x0000_t75" style="width:137.25pt;height:50.25pt" o:ole="" fillcolor="window">
            <v:imagedata r:id="rId10" o:title=""/>
          </v:shape>
          <o:OLEObject Type="Embed" ProgID="Equation.3" ShapeID="_x0000_i1026" DrawAspect="Content" ObjectID="_1784707663" r:id="rId11"/>
        </w:object>
      </w:r>
    </w:p>
    <w:p w14:paraId="1B4A8947" w14:textId="77777777" w:rsidR="00C301A0" w:rsidRPr="00785C96" w:rsidRDefault="00C301A0">
      <w:pPr>
        <w:jc w:val="both"/>
        <w:rPr>
          <w:sz w:val="22"/>
          <w:szCs w:val="22"/>
        </w:rPr>
      </w:pPr>
      <w:r w:rsidRPr="00785C96">
        <w:rPr>
          <w:sz w:val="22"/>
          <w:szCs w:val="22"/>
        </w:rPr>
        <w:t>On a une grille régulière carrée de 8 x 8 dont la maille est a/</w:t>
      </w:r>
      <w:r w:rsidRPr="00785C96">
        <w:rPr>
          <w:position w:val="-6"/>
          <w:sz w:val="22"/>
          <w:szCs w:val="22"/>
        </w:rPr>
        <w:object w:dxaOrig="380" w:dyaOrig="340" w14:anchorId="49DE553E">
          <v:shape id="_x0000_i1027" type="#_x0000_t75" style="width:18.75pt;height:17.25pt" o:ole="" fillcolor="window">
            <v:imagedata r:id="rId12" o:title=""/>
          </v:shape>
          <o:OLEObject Type="Embed" ProgID="Equation.3" ShapeID="_x0000_i1027" DrawAspect="Content" ObjectID="_1784707664" r:id="rId13"/>
        </w:object>
      </w:r>
      <w:r w:rsidRPr="00785C96">
        <w:rPr>
          <w:sz w:val="22"/>
          <w:szCs w:val="22"/>
        </w:rPr>
        <w:t xml:space="preserve">. On forme une combinaison linéaire des 64 variables aléatoires correspondant aux </w:t>
      </w:r>
      <w:proofErr w:type="spellStart"/>
      <w:r w:rsidRPr="00785C96">
        <w:rPr>
          <w:sz w:val="22"/>
          <w:szCs w:val="22"/>
        </w:rPr>
        <w:t>noeuds</w:t>
      </w:r>
      <w:proofErr w:type="spellEnd"/>
      <w:r w:rsidRPr="00785C96">
        <w:rPr>
          <w:sz w:val="22"/>
          <w:szCs w:val="22"/>
        </w:rPr>
        <w:t xml:space="preserve">. À chaque </w:t>
      </w:r>
      <w:proofErr w:type="spellStart"/>
      <w:r w:rsidRPr="00785C96">
        <w:rPr>
          <w:sz w:val="22"/>
          <w:szCs w:val="22"/>
        </w:rPr>
        <w:t>noeud</w:t>
      </w:r>
      <w:proofErr w:type="spellEnd"/>
      <w:r w:rsidRPr="00785C96">
        <w:rPr>
          <w:sz w:val="22"/>
          <w:szCs w:val="22"/>
        </w:rPr>
        <w:t>, on associe le poids 1 si mod(i+j,</w:t>
      </w:r>
      <w:proofErr w:type="gramStart"/>
      <w:r w:rsidRPr="00785C96">
        <w:rPr>
          <w:sz w:val="22"/>
          <w:szCs w:val="22"/>
        </w:rPr>
        <w:t>2)=</w:t>
      </w:r>
      <w:proofErr w:type="gramEnd"/>
      <w:r w:rsidRPr="00785C96">
        <w:rPr>
          <w:sz w:val="22"/>
          <w:szCs w:val="22"/>
        </w:rPr>
        <w:t>0 et -1 si mod(</w:t>
      </w:r>
      <w:proofErr w:type="spellStart"/>
      <w:r w:rsidRPr="00785C96">
        <w:rPr>
          <w:sz w:val="22"/>
          <w:szCs w:val="22"/>
        </w:rPr>
        <w:t>i+j</w:t>
      </w:r>
      <w:proofErr w:type="spellEnd"/>
      <w:r w:rsidRPr="00785C96">
        <w:rPr>
          <w:sz w:val="22"/>
          <w:szCs w:val="22"/>
        </w:rPr>
        <w:t>)=1 (voir figure).</w:t>
      </w:r>
    </w:p>
    <w:p w14:paraId="15811E25" w14:textId="77777777" w:rsidR="00F254DA" w:rsidRPr="00785C96" w:rsidRDefault="005A5258">
      <w:pPr>
        <w:jc w:val="both"/>
        <w:rPr>
          <w:sz w:val="22"/>
          <w:szCs w:val="22"/>
        </w:rPr>
      </w:pPr>
      <w:r w:rsidRPr="00785C96">
        <w:rPr>
          <w:noProof/>
          <w:sz w:val="22"/>
          <w:szCs w:val="22"/>
        </w:rPr>
        <w:drawing>
          <wp:anchor distT="0" distB="0" distL="114300" distR="114300" simplePos="0" relativeHeight="251656704" behindDoc="0" locked="0" layoutInCell="1" allowOverlap="1" wp14:anchorId="71790177" wp14:editId="4A75310C">
            <wp:simplePos x="0" y="0"/>
            <wp:positionH relativeFrom="column">
              <wp:posOffset>1583055</wp:posOffset>
            </wp:positionH>
            <wp:positionV relativeFrom="paragraph">
              <wp:posOffset>13335</wp:posOffset>
            </wp:positionV>
            <wp:extent cx="2603500" cy="2538413"/>
            <wp:effectExtent l="0" t="0" r="635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l="22295" t="10133" r="16904" b="10828"/>
                    <a:stretch>
                      <a:fillRect/>
                    </a:stretch>
                  </pic:blipFill>
                  <pic:spPr bwMode="auto">
                    <a:xfrm>
                      <a:off x="0" y="0"/>
                      <a:ext cx="2605843" cy="2540697"/>
                    </a:xfrm>
                    <a:prstGeom prst="rect">
                      <a:avLst/>
                    </a:prstGeom>
                    <a:noFill/>
                  </pic:spPr>
                </pic:pic>
              </a:graphicData>
            </a:graphic>
            <wp14:sizeRelH relativeFrom="page">
              <wp14:pctWidth>0</wp14:pctWidth>
            </wp14:sizeRelH>
            <wp14:sizeRelV relativeFrom="page">
              <wp14:pctHeight>0</wp14:pctHeight>
            </wp14:sizeRelV>
          </wp:anchor>
        </w:drawing>
      </w:r>
    </w:p>
    <w:p w14:paraId="156E3182" w14:textId="77777777" w:rsidR="00F254DA" w:rsidRPr="00785C96" w:rsidRDefault="00F254DA">
      <w:pPr>
        <w:jc w:val="both"/>
        <w:rPr>
          <w:sz w:val="22"/>
          <w:szCs w:val="22"/>
        </w:rPr>
      </w:pPr>
    </w:p>
    <w:p w14:paraId="3F6E0751" w14:textId="77777777" w:rsidR="00F254DA" w:rsidRPr="00785C96" w:rsidRDefault="00F254DA">
      <w:pPr>
        <w:jc w:val="both"/>
        <w:rPr>
          <w:sz w:val="22"/>
          <w:szCs w:val="22"/>
        </w:rPr>
      </w:pPr>
    </w:p>
    <w:p w14:paraId="7B1B8604" w14:textId="77777777" w:rsidR="00F254DA" w:rsidRPr="00785C96" w:rsidRDefault="00F254DA">
      <w:pPr>
        <w:jc w:val="both"/>
        <w:rPr>
          <w:sz w:val="22"/>
          <w:szCs w:val="22"/>
        </w:rPr>
      </w:pPr>
    </w:p>
    <w:p w14:paraId="69F12E41" w14:textId="77777777" w:rsidR="00F254DA" w:rsidRPr="00785C96" w:rsidRDefault="00F254DA">
      <w:pPr>
        <w:jc w:val="both"/>
        <w:rPr>
          <w:sz w:val="22"/>
          <w:szCs w:val="22"/>
        </w:rPr>
      </w:pPr>
    </w:p>
    <w:p w14:paraId="6488558B" w14:textId="77777777" w:rsidR="00F254DA" w:rsidRPr="00785C96" w:rsidRDefault="00F254DA">
      <w:pPr>
        <w:jc w:val="both"/>
        <w:rPr>
          <w:sz w:val="22"/>
          <w:szCs w:val="22"/>
        </w:rPr>
      </w:pPr>
    </w:p>
    <w:p w14:paraId="5D469ED8" w14:textId="77777777" w:rsidR="00F254DA" w:rsidRPr="00785C96" w:rsidRDefault="00F254DA">
      <w:pPr>
        <w:jc w:val="both"/>
        <w:rPr>
          <w:sz w:val="22"/>
          <w:szCs w:val="22"/>
        </w:rPr>
      </w:pPr>
    </w:p>
    <w:p w14:paraId="7948AD24" w14:textId="77777777" w:rsidR="00F254DA" w:rsidRPr="00785C96" w:rsidRDefault="00F254DA">
      <w:pPr>
        <w:jc w:val="both"/>
        <w:rPr>
          <w:sz w:val="22"/>
          <w:szCs w:val="22"/>
        </w:rPr>
      </w:pPr>
    </w:p>
    <w:p w14:paraId="742734C3" w14:textId="77777777" w:rsidR="00F254DA" w:rsidRPr="00785C96" w:rsidRDefault="00F254DA">
      <w:pPr>
        <w:jc w:val="both"/>
        <w:rPr>
          <w:sz w:val="22"/>
          <w:szCs w:val="22"/>
        </w:rPr>
      </w:pPr>
    </w:p>
    <w:p w14:paraId="1F201241" w14:textId="77777777" w:rsidR="00F254DA" w:rsidRPr="00785C96" w:rsidRDefault="00F254DA">
      <w:pPr>
        <w:jc w:val="both"/>
        <w:rPr>
          <w:sz w:val="22"/>
          <w:szCs w:val="22"/>
        </w:rPr>
      </w:pPr>
    </w:p>
    <w:p w14:paraId="2C69135E" w14:textId="77777777" w:rsidR="00F254DA" w:rsidRPr="00785C96" w:rsidRDefault="00F254DA">
      <w:pPr>
        <w:jc w:val="both"/>
        <w:rPr>
          <w:sz w:val="22"/>
          <w:szCs w:val="22"/>
        </w:rPr>
      </w:pPr>
    </w:p>
    <w:p w14:paraId="5618C920" w14:textId="77777777" w:rsidR="00F254DA" w:rsidRPr="00785C96" w:rsidRDefault="00F254DA">
      <w:pPr>
        <w:jc w:val="both"/>
        <w:rPr>
          <w:sz w:val="22"/>
          <w:szCs w:val="22"/>
        </w:rPr>
      </w:pPr>
    </w:p>
    <w:p w14:paraId="0FE8B183" w14:textId="77777777" w:rsidR="00F254DA" w:rsidRPr="00785C96" w:rsidRDefault="00F254DA">
      <w:pPr>
        <w:jc w:val="both"/>
        <w:rPr>
          <w:sz w:val="22"/>
          <w:szCs w:val="22"/>
        </w:rPr>
      </w:pPr>
    </w:p>
    <w:p w14:paraId="6CEE9CBE" w14:textId="77777777" w:rsidR="00F254DA" w:rsidRPr="00785C96" w:rsidRDefault="00F254DA">
      <w:pPr>
        <w:jc w:val="both"/>
        <w:rPr>
          <w:sz w:val="22"/>
          <w:szCs w:val="22"/>
        </w:rPr>
      </w:pPr>
    </w:p>
    <w:p w14:paraId="19002108" w14:textId="77777777" w:rsidR="00F254DA" w:rsidRPr="00785C96" w:rsidRDefault="00F254DA">
      <w:pPr>
        <w:jc w:val="both"/>
        <w:rPr>
          <w:sz w:val="22"/>
          <w:szCs w:val="22"/>
        </w:rPr>
      </w:pPr>
    </w:p>
    <w:p w14:paraId="6312FCAA" w14:textId="77777777" w:rsidR="006147AE" w:rsidRDefault="006147AE">
      <w:pPr>
        <w:jc w:val="both"/>
        <w:rPr>
          <w:sz w:val="22"/>
          <w:szCs w:val="22"/>
        </w:rPr>
      </w:pPr>
    </w:p>
    <w:p w14:paraId="34FFFB0F" w14:textId="4BF07706" w:rsidR="00C301A0" w:rsidRPr="00785C96" w:rsidRDefault="00F254DA">
      <w:pPr>
        <w:jc w:val="both"/>
        <w:rPr>
          <w:sz w:val="22"/>
          <w:szCs w:val="22"/>
        </w:rPr>
      </w:pPr>
      <w:r w:rsidRPr="00785C96">
        <w:rPr>
          <w:sz w:val="22"/>
          <w:szCs w:val="22"/>
        </w:rPr>
        <w:t xml:space="preserve">a) </w:t>
      </w:r>
      <w:r w:rsidR="00C301A0" w:rsidRPr="00785C96">
        <w:rPr>
          <w:sz w:val="22"/>
          <w:szCs w:val="22"/>
        </w:rPr>
        <w:t xml:space="preserve">Calculez la variance de cette combinaison linéaire, i.e. </w:t>
      </w:r>
      <w:r w:rsidR="00C301A0" w:rsidRPr="00785C96">
        <w:rPr>
          <w:position w:val="-30"/>
          <w:sz w:val="22"/>
          <w:szCs w:val="22"/>
        </w:rPr>
        <w:object w:dxaOrig="1359" w:dyaOrig="720" w14:anchorId="31E4E9BB">
          <v:shape id="_x0000_i1028" type="#_x0000_t75" style="width:68.25pt;height:36pt" o:ole="" fillcolor="window">
            <v:imagedata r:id="rId15" o:title=""/>
          </v:shape>
          <o:OLEObject Type="Embed" ProgID="Equation.3" ShapeID="_x0000_i1028" DrawAspect="Content" ObjectID="_1784707665" r:id="rId16"/>
        </w:object>
      </w:r>
      <w:r w:rsidR="00C301A0" w:rsidRPr="00785C96">
        <w:rPr>
          <w:sz w:val="22"/>
          <w:szCs w:val="22"/>
        </w:rPr>
        <w:t>.</w:t>
      </w:r>
    </w:p>
    <w:p w14:paraId="5B4F4F68" w14:textId="77777777" w:rsidR="00C301A0" w:rsidRPr="00785C96" w:rsidRDefault="00C301A0">
      <w:pPr>
        <w:jc w:val="both"/>
        <w:rPr>
          <w:sz w:val="22"/>
          <w:szCs w:val="22"/>
        </w:rPr>
      </w:pPr>
      <w:r w:rsidRPr="00785C96">
        <w:rPr>
          <w:sz w:val="22"/>
          <w:szCs w:val="22"/>
        </w:rPr>
        <w:t xml:space="preserve">b) </w:t>
      </w:r>
      <w:proofErr w:type="gramStart"/>
      <w:r w:rsidRPr="00785C96">
        <w:rPr>
          <w:sz w:val="22"/>
          <w:szCs w:val="22"/>
        </w:rPr>
        <w:t>Suite au</w:t>
      </w:r>
      <w:proofErr w:type="gramEnd"/>
      <w:r w:rsidRPr="00785C96">
        <w:rPr>
          <w:sz w:val="22"/>
          <w:szCs w:val="22"/>
        </w:rPr>
        <w:t xml:space="preserve"> calcul en a), ce modèle de covariance est-il admissible </w:t>
      </w:r>
      <w:r w:rsidR="00F254DA" w:rsidRPr="00785C96">
        <w:rPr>
          <w:sz w:val="22"/>
          <w:szCs w:val="22"/>
        </w:rPr>
        <w:t xml:space="preserve">en 2D </w:t>
      </w:r>
      <w:r w:rsidRPr="00785C96">
        <w:rPr>
          <w:sz w:val="22"/>
          <w:szCs w:val="22"/>
        </w:rPr>
        <w:t>?</w:t>
      </w:r>
    </w:p>
    <w:p w14:paraId="0CA62446" w14:textId="4F7C7372" w:rsidR="00F254DA" w:rsidRPr="00785C96" w:rsidRDefault="00F254DA">
      <w:pPr>
        <w:jc w:val="both"/>
        <w:rPr>
          <w:sz w:val="22"/>
          <w:szCs w:val="22"/>
        </w:rPr>
      </w:pPr>
      <w:r w:rsidRPr="00785C96">
        <w:rPr>
          <w:sz w:val="22"/>
          <w:szCs w:val="22"/>
        </w:rPr>
        <w:t xml:space="preserve">c) </w:t>
      </w:r>
      <w:r w:rsidR="00191DCE" w:rsidRPr="00785C96">
        <w:rPr>
          <w:sz w:val="22"/>
          <w:szCs w:val="22"/>
        </w:rPr>
        <w:t>En 1D, l</w:t>
      </w:r>
      <w:r w:rsidR="0042087C" w:rsidRPr="00785C96">
        <w:rPr>
          <w:sz w:val="22"/>
          <w:szCs w:val="22"/>
        </w:rPr>
        <w:t>a transformée de Fourier</w:t>
      </w:r>
      <w:r w:rsidR="00C301A0" w:rsidRPr="00785C96">
        <w:rPr>
          <w:sz w:val="22"/>
          <w:szCs w:val="22"/>
        </w:rPr>
        <w:t xml:space="preserve"> (continue)</w:t>
      </w:r>
      <w:r w:rsidR="0042087C" w:rsidRPr="00785C96">
        <w:rPr>
          <w:sz w:val="22"/>
          <w:szCs w:val="22"/>
        </w:rPr>
        <w:t xml:space="preserve"> du modèle précédent est  </w:t>
      </w:r>
      <w:r w:rsidR="006147AE" w:rsidRPr="00785C96">
        <w:rPr>
          <w:position w:val="-28"/>
          <w:sz w:val="22"/>
          <w:szCs w:val="22"/>
        </w:rPr>
        <w:object w:dxaOrig="1180" w:dyaOrig="700" w14:anchorId="35E7739D">
          <v:shape id="_x0000_i1029" type="#_x0000_t75" style="width:49.5pt;height:29.25pt" o:ole="">
            <v:imagedata r:id="rId17" o:title=""/>
          </v:shape>
          <o:OLEObject Type="Embed" ProgID="Equation.3" ShapeID="_x0000_i1029" DrawAspect="Content" ObjectID="_1784707666" r:id="rId18"/>
        </w:object>
      </w:r>
      <w:r w:rsidRPr="00785C96">
        <w:rPr>
          <w:sz w:val="22"/>
          <w:szCs w:val="22"/>
        </w:rPr>
        <w:t xml:space="preserve"> </w:t>
      </w:r>
      <w:r w:rsidR="00191DCE" w:rsidRPr="00785C96">
        <w:rPr>
          <w:sz w:val="22"/>
          <w:szCs w:val="22"/>
        </w:rPr>
        <w:t>(avec i</w:t>
      </w:r>
      <w:r w:rsidR="00C301A0" w:rsidRPr="00785C96">
        <w:rPr>
          <w:sz w:val="22"/>
          <w:szCs w:val="22"/>
        </w:rPr>
        <w:t xml:space="preserve"> </w:t>
      </w:r>
      <w:r w:rsidR="00191DCE" w:rsidRPr="00785C96">
        <w:rPr>
          <w:sz w:val="22"/>
          <w:szCs w:val="22"/>
        </w:rPr>
        <w:t>=</w:t>
      </w:r>
      <w:r w:rsidR="00191DCE" w:rsidRPr="00785C96">
        <w:rPr>
          <w:position w:val="-6"/>
          <w:sz w:val="22"/>
          <w:szCs w:val="22"/>
        </w:rPr>
        <w:object w:dxaOrig="440" w:dyaOrig="320" w14:anchorId="0B4B2F38">
          <v:shape id="_x0000_i1030" type="#_x0000_t75" style="width:21.75pt;height:15.75pt" o:ole="">
            <v:imagedata r:id="rId19" o:title=""/>
          </v:shape>
          <o:OLEObject Type="Embed" ProgID="Equation.3" ShapeID="_x0000_i1030" DrawAspect="Content" ObjectID="_1784707667" r:id="rId20"/>
        </w:object>
      </w:r>
      <w:r w:rsidR="005B0E7E" w:rsidRPr="00785C96">
        <w:rPr>
          <w:sz w:val="22"/>
          <w:szCs w:val="22"/>
        </w:rPr>
        <w:t xml:space="preserve"> et </w:t>
      </w:r>
      <w:r w:rsidR="005B0E7E" w:rsidRPr="00785C96">
        <w:rPr>
          <w:i/>
          <w:sz w:val="22"/>
          <w:szCs w:val="22"/>
        </w:rPr>
        <w:t>f</w:t>
      </w:r>
      <w:r w:rsidR="005B0E7E" w:rsidRPr="00785C96">
        <w:rPr>
          <w:sz w:val="22"/>
          <w:szCs w:val="22"/>
        </w:rPr>
        <w:t xml:space="preserve"> la f</w:t>
      </w:r>
      <w:r w:rsidR="00E13A7E" w:rsidRPr="00785C96">
        <w:rPr>
          <w:sz w:val="22"/>
          <w:szCs w:val="22"/>
        </w:rPr>
        <w:t>r</w:t>
      </w:r>
      <w:r w:rsidR="005B0E7E" w:rsidRPr="00785C96">
        <w:rPr>
          <w:sz w:val="22"/>
          <w:szCs w:val="22"/>
        </w:rPr>
        <w:t>équence</w:t>
      </w:r>
      <w:r w:rsidR="00191DCE" w:rsidRPr="00785C96">
        <w:rPr>
          <w:sz w:val="22"/>
          <w:szCs w:val="22"/>
        </w:rPr>
        <w:t>)</w:t>
      </w:r>
      <w:r w:rsidR="0042087C" w:rsidRPr="00785C96">
        <w:rPr>
          <w:sz w:val="22"/>
          <w:szCs w:val="22"/>
        </w:rPr>
        <w:t xml:space="preserve">. </w:t>
      </w:r>
      <w:r w:rsidR="003D1149" w:rsidRPr="00785C96">
        <w:rPr>
          <w:sz w:val="22"/>
          <w:szCs w:val="22"/>
        </w:rPr>
        <w:t xml:space="preserve">On a de plus : </w:t>
      </w:r>
      <w:r w:rsidR="006147AE" w:rsidRPr="00785C96">
        <w:rPr>
          <w:position w:val="-32"/>
          <w:sz w:val="22"/>
          <w:szCs w:val="22"/>
        </w:rPr>
        <w:object w:dxaOrig="1820" w:dyaOrig="740" w14:anchorId="5E5F415F">
          <v:shape id="_x0000_i1031" type="#_x0000_t75" style="width:75pt;height:30.75pt" o:ole="">
            <v:imagedata r:id="rId21" o:title=""/>
          </v:shape>
          <o:OLEObject Type="Embed" ProgID="Equation.3" ShapeID="_x0000_i1031" DrawAspect="Content" ObjectID="_1784707668" r:id="rId22"/>
        </w:object>
      </w:r>
      <w:r w:rsidR="003D1149" w:rsidRPr="00785C96">
        <w:rPr>
          <w:sz w:val="22"/>
          <w:szCs w:val="22"/>
        </w:rPr>
        <w:t xml:space="preserve">. </w:t>
      </w:r>
      <w:r w:rsidR="0042087C" w:rsidRPr="00785C96">
        <w:rPr>
          <w:sz w:val="22"/>
          <w:szCs w:val="22"/>
        </w:rPr>
        <w:t>Que concluez-vous quant à l’admissibilité de ce modèle en 1D ?</w:t>
      </w:r>
    </w:p>
    <w:p w14:paraId="5CCA3C96" w14:textId="77777777" w:rsidR="00BC0A9A" w:rsidRPr="00785C96" w:rsidRDefault="00BC0A9A">
      <w:pPr>
        <w:jc w:val="both"/>
        <w:rPr>
          <w:sz w:val="22"/>
          <w:szCs w:val="22"/>
        </w:rPr>
      </w:pPr>
    </w:p>
    <w:p w14:paraId="5583384F" w14:textId="77777777" w:rsidR="00BC0A9A" w:rsidRPr="00785C96" w:rsidRDefault="00BC0A9A">
      <w:pPr>
        <w:jc w:val="both"/>
        <w:rPr>
          <w:sz w:val="22"/>
          <w:szCs w:val="22"/>
        </w:rPr>
      </w:pPr>
      <w:r w:rsidRPr="00785C96">
        <w:rPr>
          <w:sz w:val="22"/>
          <w:szCs w:val="22"/>
        </w:rPr>
        <w:t>d) La transformée en 2D de la fonction de covariance est illustrée sur la figure suivante (en abscisse la fréquence et en ordonnée l’amplitude). Que concluez-</w:t>
      </w:r>
      <w:proofErr w:type="gramStart"/>
      <w:r w:rsidRPr="00785C96">
        <w:rPr>
          <w:sz w:val="22"/>
          <w:szCs w:val="22"/>
        </w:rPr>
        <w:t>vous?</w:t>
      </w:r>
      <w:proofErr w:type="gramEnd"/>
    </w:p>
    <w:p w14:paraId="2614052B" w14:textId="77777777" w:rsidR="00B464D1" w:rsidRPr="00785C96" w:rsidRDefault="005A5258" w:rsidP="00BC0A9A">
      <w:pPr>
        <w:jc w:val="center"/>
        <w:rPr>
          <w:sz w:val="22"/>
          <w:szCs w:val="22"/>
        </w:rPr>
      </w:pPr>
      <w:r w:rsidRPr="00785C96">
        <w:rPr>
          <w:rStyle w:val="MathematicaFormatStandardForm"/>
          <w:rFonts w:ascii="Times New Roman" w:hAnsi="Times New Roman" w:cs="Times New Roman"/>
          <w:noProof/>
          <w:sz w:val="22"/>
          <w:szCs w:val="22"/>
        </w:rPr>
        <w:drawing>
          <wp:inline distT="0" distB="0" distL="0" distR="0" wp14:anchorId="075BC50A" wp14:editId="0B588D59">
            <wp:extent cx="3255249" cy="1974850"/>
            <wp:effectExtent l="0" t="0" r="254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79154" cy="1989352"/>
                    </a:xfrm>
                    <a:prstGeom prst="rect">
                      <a:avLst/>
                    </a:prstGeom>
                    <a:noFill/>
                    <a:ln>
                      <a:noFill/>
                    </a:ln>
                  </pic:spPr>
                </pic:pic>
              </a:graphicData>
            </a:graphic>
          </wp:inline>
        </w:drawing>
      </w:r>
    </w:p>
    <w:tbl>
      <w:tblPr>
        <w:tblW w:w="3969"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tblGrid>
      <w:tr w:rsidR="00B464D1" w:rsidRPr="00785C96" w14:paraId="28911D2C" w14:textId="77777777">
        <w:tc>
          <w:tcPr>
            <w:tcW w:w="3969" w:type="dxa"/>
            <w:tcBorders>
              <w:top w:val="single" w:sz="4" w:space="0" w:color="auto"/>
              <w:left w:val="nil"/>
              <w:bottom w:val="nil"/>
              <w:right w:val="nil"/>
            </w:tcBorders>
          </w:tcPr>
          <w:p w14:paraId="34728626" w14:textId="77777777" w:rsidR="00B464D1" w:rsidRPr="00785C96" w:rsidRDefault="00B464D1" w:rsidP="00C421BD">
            <w:pPr>
              <w:jc w:val="both"/>
              <w:rPr>
                <w:sz w:val="22"/>
                <w:szCs w:val="22"/>
              </w:rPr>
            </w:pPr>
          </w:p>
        </w:tc>
      </w:tr>
    </w:tbl>
    <w:p w14:paraId="6218F1C1" w14:textId="77777777" w:rsidR="00B464D1" w:rsidRPr="00785C96" w:rsidRDefault="00B464D1" w:rsidP="00B464D1">
      <w:pPr>
        <w:rPr>
          <w:sz w:val="22"/>
          <w:szCs w:val="22"/>
        </w:rPr>
      </w:pPr>
      <w:r w:rsidRPr="00785C96">
        <w:rPr>
          <w:sz w:val="22"/>
          <w:szCs w:val="22"/>
        </w:rPr>
        <w:lastRenderedPageBreak/>
        <w:t>4- Soit les points illustrés à la figure suivante où l’on a mesuré la teneur en Cu (en %). Le variogramme est sphérique avec C</w:t>
      </w:r>
      <w:r w:rsidRPr="00785C96">
        <w:rPr>
          <w:sz w:val="22"/>
          <w:szCs w:val="22"/>
          <w:vertAlign w:val="subscript"/>
        </w:rPr>
        <w:t>0</w:t>
      </w:r>
      <w:r w:rsidRPr="00785C96">
        <w:rPr>
          <w:sz w:val="22"/>
          <w:szCs w:val="22"/>
        </w:rPr>
        <w:t>=0.5%</w:t>
      </w:r>
      <w:r w:rsidRPr="00785C96">
        <w:rPr>
          <w:sz w:val="22"/>
          <w:szCs w:val="22"/>
          <w:vertAlign w:val="superscript"/>
        </w:rPr>
        <w:t>2</w:t>
      </w:r>
      <w:r w:rsidRPr="00785C96">
        <w:rPr>
          <w:sz w:val="22"/>
          <w:szCs w:val="22"/>
        </w:rPr>
        <w:t>, C=3%</w:t>
      </w:r>
      <w:r w:rsidRPr="00785C96">
        <w:rPr>
          <w:sz w:val="22"/>
          <w:szCs w:val="22"/>
          <w:vertAlign w:val="superscript"/>
        </w:rPr>
        <w:t>2</w:t>
      </w:r>
      <w:r w:rsidRPr="00785C96">
        <w:rPr>
          <w:sz w:val="22"/>
          <w:szCs w:val="22"/>
        </w:rPr>
        <w:t xml:space="preserve"> et a=100 m.</w:t>
      </w:r>
    </w:p>
    <w:p w14:paraId="71FF71F8" w14:textId="77777777" w:rsidR="00B464D1" w:rsidRPr="00785C96" w:rsidRDefault="00B464D1" w:rsidP="00B464D1">
      <w:pPr>
        <w:rPr>
          <w:sz w:val="22"/>
          <w:szCs w:val="22"/>
        </w:rPr>
      </w:pPr>
    </w:p>
    <w:p w14:paraId="6FC436C5" w14:textId="77777777" w:rsidR="003E5B74" w:rsidRPr="00785C96" w:rsidRDefault="005A5258" w:rsidP="003E5B74">
      <w:pPr>
        <w:jc w:val="center"/>
        <w:rPr>
          <w:sz w:val="22"/>
          <w:szCs w:val="22"/>
        </w:rPr>
      </w:pPr>
      <w:r w:rsidRPr="00785C96">
        <w:rPr>
          <w:noProof/>
          <w:sz w:val="22"/>
          <w:szCs w:val="22"/>
        </w:rPr>
        <w:drawing>
          <wp:inline distT="0" distB="0" distL="0" distR="0" wp14:anchorId="0B4D6EBD" wp14:editId="349DFC36">
            <wp:extent cx="3710940" cy="18516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10940" cy="1851660"/>
                    </a:xfrm>
                    <a:prstGeom prst="rect">
                      <a:avLst/>
                    </a:prstGeom>
                    <a:noFill/>
                    <a:ln>
                      <a:noFill/>
                    </a:ln>
                  </pic:spPr>
                </pic:pic>
              </a:graphicData>
            </a:graphic>
          </wp:inline>
        </w:drawing>
      </w:r>
    </w:p>
    <w:p w14:paraId="5576112F" w14:textId="77777777" w:rsidR="00B464D1" w:rsidRPr="00785C96" w:rsidRDefault="00B464D1" w:rsidP="00B464D1">
      <w:pPr>
        <w:rPr>
          <w:sz w:val="22"/>
          <w:szCs w:val="22"/>
        </w:rPr>
      </w:pPr>
      <w:r w:rsidRPr="00785C96">
        <w:rPr>
          <w:sz w:val="22"/>
          <w:szCs w:val="22"/>
        </w:rPr>
        <w:t>Utilisant le variogramme fourni (ou la covariance correspondante), calculez :</w:t>
      </w:r>
    </w:p>
    <w:p w14:paraId="2D7E2E63" w14:textId="77777777" w:rsidR="00B464D1" w:rsidRPr="00785C96" w:rsidRDefault="00B464D1" w:rsidP="00B464D1">
      <w:pPr>
        <w:rPr>
          <w:sz w:val="22"/>
          <w:szCs w:val="22"/>
        </w:rPr>
      </w:pPr>
    </w:p>
    <w:p w14:paraId="5CC65E89" w14:textId="77777777" w:rsidR="00B464D1" w:rsidRPr="00785C96" w:rsidRDefault="00B464D1" w:rsidP="00B464D1">
      <w:pPr>
        <w:rPr>
          <w:sz w:val="22"/>
          <w:szCs w:val="22"/>
          <w:lang w:val="en-CA"/>
        </w:rPr>
      </w:pPr>
      <w:r w:rsidRPr="00785C96">
        <w:rPr>
          <w:sz w:val="22"/>
          <w:szCs w:val="22"/>
          <w:lang w:val="en-CA"/>
        </w:rPr>
        <w:t xml:space="preserve">a) </w:t>
      </w:r>
      <w:proofErr w:type="spellStart"/>
      <w:r w:rsidRPr="00785C96">
        <w:rPr>
          <w:sz w:val="22"/>
          <w:szCs w:val="22"/>
          <w:lang w:val="en-CA"/>
        </w:rPr>
        <w:t>Cov</w:t>
      </w:r>
      <w:proofErr w:type="spellEnd"/>
      <w:r w:rsidRPr="00785C96">
        <w:rPr>
          <w:sz w:val="22"/>
          <w:szCs w:val="22"/>
          <w:lang w:val="en-CA"/>
        </w:rPr>
        <w:t>(Z</w:t>
      </w:r>
      <w:proofErr w:type="gramStart"/>
      <w:r w:rsidRPr="00785C96">
        <w:rPr>
          <w:sz w:val="22"/>
          <w:szCs w:val="22"/>
          <w:vertAlign w:val="subscript"/>
          <w:lang w:val="en-CA"/>
        </w:rPr>
        <w:t>1</w:t>
      </w:r>
      <w:r w:rsidRPr="00785C96">
        <w:rPr>
          <w:sz w:val="22"/>
          <w:szCs w:val="22"/>
          <w:lang w:val="en-CA"/>
        </w:rPr>
        <w:t>,Z</w:t>
      </w:r>
      <w:proofErr w:type="gramEnd"/>
      <w:r w:rsidRPr="00785C96">
        <w:rPr>
          <w:sz w:val="22"/>
          <w:szCs w:val="22"/>
          <w:vertAlign w:val="subscript"/>
          <w:lang w:val="en-CA"/>
        </w:rPr>
        <w:t>2</w:t>
      </w:r>
      <w:r w:rsidRPr="00785C96">
        <w:rPr>
          <w:sz w:val="22"/>
          <w:szCs w:val="22"/>
          <w:lang w:val="en-CA"/>
        </w:rPr>
        <w:t>)</w:t>
      </w:r>
    </w:p>
    <w:p w14:paraId="41258E0D" w14:textId="77777777" w:rsidR="00B464D1" w:rsidRPr="00785C96" w:rsidRDefault="00B464D1" w:rsidP="00B464D1">
      <w:pPr>
        <w:rPr>
          <w:sz w:val="22"/>
          <w:szCs w:val="22"/>
          <w:lang w:val="en-CA"/>
        </w:rPr>
      </w:pPr>
    </w:p>
    <w:p w14:paraId="58C77238" w14:textId="77777777" w:rsidR="00B464D1" w:rsidRPr="00785C96" w:rsidRDefault="00B464D1" w:rsidP="00B464D1">
      <w:pPr>
        <w:rPr>
          <w:sz w:val="22"/>
          <w:szCs w:val="22"/>
          <w:lang w:val="es-ES_tradnl"/>
        </w:rPr>
      </w:pPr>
      <w:r w:rsidRPr="00785C96">
        <w:rPr>
          <w:sz w:val="22"/>
          <w:szCs w:val="22"/>
          <w:lang w:val="es-ES_tradnl"/>
        </w:rPr>
        <w:t xml:space="preserve">b) </w:t>
      </w:r>
      <w:r w:rsidR="003E45CD" w:rsidRPr="00785C96">
        <w:rPr>
          <w:sz w:val="22"/>
          <w:szCs w:val="22"/>
          <w:lang w:val="es-ES_tradnl"/>
        </w:rPr>
        <w:t>Var</w:t>
      </w:r>
      <w:r w:rsidRPr="00785C96">
        <w:rPr>
          <w:sz w:val="22"/>
          <w:szCs w:val="22"/>
          <w:lang w:val="es-ES_tradnl"/>
        </w:rPr>
        <w:t>(Z</w:t>
      </w:r>
      <w:r w:rsidRPr="00785C96">
        <w:rPr>
          <w:sz w:val="22"/>
          <w:szCs w:val="22"/>
          <w:vertAlign w:val="subscript"/>
          <w:lang w:val="es-ES_tradnl"/>
        </w:rPr>
        <w:t>1</w:t>
      </w:r>
      <w:r w:rsidRPr="00785C96">
        <w:rPr>
          <w:sz w:val="22"/>
          <w:szCs w:val="22"/>
          <w:lang w:val="es-ES_tradnl"/>
        </w:rPr>
        <w:t>-Z</w:t>
      </w:r>
      <w:r w:rsidRPr="00785C96">
        <w:rPr>
          <w:sz w:val="22"/>
          <w:szCs w:val="22"/>
          <w:vertAlign w:val="subscript"/>
          <w:lang w:val="es-ES_tradnl"/>
        </w:rPr>
        <w:t>2</w:t>
      </w:r>
      <w:r w:rsidRPr="00785C96">
        <w:rPr>
          <w:sz w:val="22"/>
          <w:szCs w:val="22"/>
          <w:lang w:val="es-ES_tradnl"/>
        </w:rPr>
        <w:t>)</w:t>
      </w:r>
    </w:p>
    <w:p w14:paraId="7675C4F4" w14:textId="77777777" w:rsidR="00B464D1" w:rsidRPr="00785C96" w:rsidRDefault="00B464D1" w:rsidP="00B464D1">
      <w:pPr>
        <w:rPr>
          <w:sz w:val="22"/>
          <w:szCs w:val="22"/>
          <w:lang w:val="es-ES_tradnl"/>
        </w:rPr>
      </w:pPr>
    </w:p>
    <w:p w14:paraId="1F11B316" w14:textId="77777777" w:rsidR="003E5B74" w:rsidRPr="00785C96" w:rsidRDefault="00B464D1" w:rsidP="00B464D1">
      <w:pPr>
        <w:rPr>
          <w:sz w:val="22"/>
          <w:szCs w:val="22"/>
          <w:lang w:val="es-ES_tradnl"/>
        </w:rPr>
      </w:pPr>
      <w:r w:rsidRPr="00785C96">
        <w:rPr>
          <w:sz w:val="22"/>
          <w:szCs w:val="22"/>
          <w:lang w:val="es-ES_tradnl"/>
        </w:rPr>
        <w:t xml:space="preserve">c) </w:t>
      </w:r>
      <w:r w:rsidR="003E45CD" w:rsidRPr="00785C96">
        <w:rPr>
          <w:sz w:val="22"/>
          <w:szCs w:val="22"/>
          <w:lang w:val="es-ES_tradnl"/>
        </w:rPr>
        <w:t>Var</w:t>
      </w:r>
      <w:r w:rsidRPr="00785C96">
        <w:rPr>
          <w:sz w:val="22"/>
          <w:szCs w:val="22"/>
          <w:lang w:val="es-ES_tradnl"/>
        </w:rPr>
        <w:t>(Z</w:t>
      </w:r>
      <w:r w:rsidRPr="00785C96">
        <w:rPr>
          <w:sz w:val="22"/>
          <w:szCs w:val="22"/>
          <w:vertAlign w:val="subscript"/>
          <w:lang w:val="es-ES_tradnl"/>
        </w:rPr>
        <w:t>1</w:t>
      </w:r>
      <w:r w:rsidRPr="00785C96">
        <w:rPr>
          <w:sz w:val="22"/>
          <w:szCs w:val="22"/>
          <w:lang w:val="es-ES_tradnl"/>
        </w:rPr>
        <w:t>+Z</w:t>
      </w:r>
      <w:r w:rsidRPr="00785C96">
        <w:rPr>
          <w:sz w:val="22"/>
          <w:szCs w:val="22"/>
          <w:vertAlign w:val="subscript"/>
          <w:lang w:val="es-ES_tradnl"/>
        </w:rPr>
        <w:t>2</w:t>
      </w:r>
      <w:r w:rsidRPr="00785C96">
        <w:rPr>
          <w:sz w:val="22"/>
          <w:szCs w:val="22"/>
          <w:lang w:val="es-ES_tradnl"/>
        </w:rPr>
        <w:t>-2Z</w:t>
      </w:r>
      <w:r w:rsidRPr="00785C96">
        <w:rPr>
          <w:sz w:val="22"/>
          <w:szCs w:val="22"/>
          <w:vertAlign w:val="subscript"/>
          <w:lang w:val="es-ES_tradnl"/>
        </w:rPr>
        <w:t>3</w:t>
      </w:r>
      <w:r w:rsidRPr="00785C96">
        <w:rPr>
          <w:sz w:val="22"/>
          <w:szCs w:val="22"/>
          <w:lang w:val="es-ES_tradnl"/>
        </w:rPr>
        <w:t>)</w:t>
      </w:r>
    </w:p>
    <w:p w14:paraId="051022F2" w14:textId="77777777" w:rsidR="00C301A0" w:rsidRPr="00785C96" w:rsidRDefault="00C301A0" w:rsidP="00B464D1">
      <w:pPr>
        <w:rPr>
          <w:sz w:val="22"/>
          <w:szCs w:val="22"/>
          <w:lang w:val="es-ES_tradnl"/>
        </w:rPr>
      </w:pPr>
    </w:p>
    <w:tbl>
      <w:tblPr>
        <w:tblW w:w="3969"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tblGrid>
      <w:tr w:rsidR="00E848F4" w:rsidRPr="00785C96" w14:paraId="003D678C" w14:textId="77777777">
        <w:tc>
          <w:tcPr>
            <w:tcW w:w="3969" w:type="dxa"/>
            <w:tcBorders>
              <w:top w:val="single" w:sz="4" w:space="0" w:color="auto"/>
              <w:left w:val="nil"/>
              <w:bottom w:val="nil"/>
              <w:right w:val="nil"/>
            </w:tcBorders>
          </w:tcPr>
          <w:p w14:paraId="57194A1F" w14:textId="77777777" w:rsidR="00E848F4" w:rsidRPr="00785C96" w:rsidRDefault="00E848F4" w:rsidP="00E848F4">
            <w:pPr>
              <w:jc w:val="both"/>
              <w:rPr>
                <w:sz w:val="22"/>
                <w:szCs w:val="22"/>
                <w:lang w:val="es-ES_tradnl"/>
              </w:rPr>
            </w:pPr>
          </w:p>
        </w:tc>
      </w:tr>
    </w:tbl>
    <w:p w14:paraId="4EBA28FF" w14:textId="77777777" w:rsidR="00C301A0" w:rsidRPr="00785C96" w:rsidRDefault="00B464D1">
      <w:pPr>
        <w:jc w:val="both"/>
        <w:rPr>
          <w:sz w:val="22"/>
          <w:szCs w:val="22"/>
        </w:rPr>
      </w:pPr>
      <w:r w:rsidRPr="00785C96">
        <w:rPr>
          <w:sz w:val="22"/>
          <w:szCs w:val="22"/>
        </w:rPr>
        <w:t>5</w:t>
      </w:r>
      <w:r w:rsidR="00E848F4" w:rsidRPr="00785C96">
        <w:rPr>
          <w:sz w:val="22"/>
          <w:szCs w:val="22"/>
        </w:rPr>
        <w:t xml:space="preserve">- Une compagnie A </w:t>
      </w:r>
      <w:proofErr w:type="spellStart"/>
      <w:r w:rsidR="00E848F4" w:rsidRPr="00785C96">
        <w:rPr>
          <w:sz w:val="22"/>
          <w:szCs w:val="22"/>
        </w:rPr>
        <w:t>effectue</w:t>
      </w:r>
      <w:proofErr w:type="spellEnd"/>
      <w:r w:rsidR="00E848F4" w:rsidRPr="00785C96">
        <w:rPr>
          <w:sz w:val="22"/>
          <w:szCs w:val="22"/>
        </w:rPr>
        <w:t xml:space="preserve"> un relevé bathymétrique dans un chenal marin. Une compagnie B effectue un relevé bathymétrique au même endroit mais selon un patron </w:t>
      </w:r>
      <w:r w:rsidR="00F83BEA" w:rsidRPr="00785C96">
        <w:rPr>
          <w:sz w:val="22"/>
          <w:szCs w:val="22"/>
        </w:rPr>
        <w:t xml:space="preserve">d’échantillonnage légèrement </w:t>
      </w:r>
      <w:r w:rsidR="00E848F4" w:rsidRPr="00785C96">
        <w:rPr>
          <w:sz w:val="22"/>
          <w:szCs w:val="22"/>
        </w:rPr>
        <w:t>différent</w:t>
      </w:r>
      <w:r w:rsidR="00FF2E17" w:rsidRPr="00785C96">
        <w:rPr>
          <w:sz w:val="22"/>
          <w:szCs w:val="22"/>
        </w:rPr>
        <w:t xml:space="preserve"> et avec un appareillage différent</w:t>
      </w:r>
      <w:r w:rsidR="00E848F4" w:rsidRPr="00785C96">
        <w:rPr>
          <w:sz w:val="22"/>
          <w:szCs w:val="22"/>
        </w:rPr>
        <w:t xml:space="preserve">. Certaines différences sont observées pour les valeurs des deux levés. La compagnie B prétend que son relevé est plus précis que celui de A car </w:t>
      </w:r>
      <w:r w:rsidR="00F83BEA" w:rsidRPr="00785C96">
        <w:rPr>
          <w:sz w:val="22"/>
          <w:szCs w:val="22"/>
        </w:rPr>
        <w:t>elle</w:t>
      </w:r>
      <w:r w:rsidR="00E848F4" w:rsidRPr="00785C96">
        <w:rPr>
          <w:sz w:val="22"/>
          <w:szCs w:val="22"/>
        </w:rPr>
        <w:t xml:space="preserve"> utilise une procédure de correction </w:t>
      </w:r>
      <w:r w:rsidR="00F83BEA" w:rsidRPr="00785C96">
        <w:rPr>
          <w:sz w:val="22"/>
          <w:szCs w:val="22"/>
        </w:rPr>
        <w:t>instantanée</w:t>
      </w:r>
      <w:r w:rsidR="00E848F4" w:rsidRPr="00785C96">
        <w:rPr>
          <w:sz w:val="22"/>
          <w:szCs w:val="22"/>
        </w:rPr>
        <w:t xml:space="preserve"> pour l’effet des vagues, ce que A ne fait pas</w:t>
      </w:r>
      <w:r w:rsidR="00F83BEA" w:rsidRPr="00785C96">
        <w:rPr>
          <w:sz w:val="22"/>
          <w:szCs w:val="22"/>
        </w:rPr>
        <w:t xml:space="preserve"> (A </w:t>
      </w:r>
      <w:proofErr w:type="spellStart"/>
      <w:r w:rsidR="00F83BEA" w:rsidRPr="00785C96">
        <w:rPr>
          <w:sz w:val="22"/>
          <w:szCs w:val="22"/>
        </w:rPr>
        <w:t>utilise</w:t>
      </w:r>
      <w:proofErr w:type="spellEnd"/>
      <w:r w:rsidR="00F83BEA" w:rsidRPr="00785C96">
        <w:rPr>
          <w:sz w:val="22"/>
          <w:szCs w:val="22"/>
        </w:rPr>
        <w:t xml:space="preserve"> toutefois un GPS différentiel)</w:t>
      </w:r>
      <w:r w:rsidR="00E848F4" w:rsidRPr="00785C96">
        <w:rPr>
          <w:sz w:val="22"/>
          <w:szCs w:val="22"/>
        </w:rPr>
        <w:t>.</w:t>
      </w:r>
    </w:p>
    <w:p w14:paraId="56C38EE3" w14:textId="77777777" w:rsidR="00E848F4" w:rsidRPr="00785C96" w:rsidRDefault="00E848F4">
      <w:pPr>
        <w:jc w:val="both"/>
        <w:rPr>
          <w:sz w:val="22"/>
          <w:szCs w:val="22"/>
        </w:rPr>
      </w:pPr>
    </w:p>
    <w:p w14:paraId="274D70EF" w14:textId="3345BDFD" w:rsidR="00F83BEA" w:rsidRPr="00785C96" w:rsidRDefault="00E848F4">
      <w:pPr>
        <w:jc w:val="both"/>
        <w:rPr>
          <w:sz w:val="22"/>
          <w:szCs w:val="22"/>
        </w:rPr>
      </w:pPr>
      <w:r w:rsidRPr="00785C96">
        <w:rPr>
          <w:sz w:val="22"/>
          <w:szCs w:val="22"/>
        </w:rPr>
        <w:t xml:space="preserve">On vous présente les </w:t>
      </w:r>
      <w:proofErr w:type="spellStart"/>
      <w:r w:rsidRPr="00785C96">
        <w:rPr>
          <w:sz w:val="22"/>
          <w:szCs w:val="22"/>
        </w:rPr>
        <w:t>variogrammes</w:t>
      </w:r>
      <w:proofErr w:type="spellEnd"/>
      <w:r w:rsidRPr="00785C96">
        <w:rPr>
          <w:sz w:val="22"/>
          <w:szCs w:val="22"/>
        </w:rPr>
        <w:t xml:space="preserve"> suivants obtenus parallèlement et perpendiculairement au chenal pour les deux compagnies</w:t>
      </w:r>
      <w:r w:rsidR="00F83BEA" w:rsidRPr="00785C96">
        <w:rPr>
          <w:sz w:val="22"/>
          <w:szCs w:val="22"/>
        </w:rPr>
        <w:t xml:space="preserve"> (ronds</w:t>
      </w:r>
      <w:r w:rsidR="007E2D53">
        <w:rPr>
          <w:sz w:val="22"/>
          <w:szCs w:val="22"/>
        </w:rPr>
        <w:t xml:space="preserve"> bleus</w:t>
      </w:r>
      <w:r w:rsidR="00F83BEA" w:rsidRPr="00785C96">
        <w:rPr>
          <w:sz w:val="22"/>
          <w:szCs w:val="22"/>
        </w:rPr>
        <w:t> : A ; carrés</w:t>
      </w:r>
      <w:r w:rsidR="007E2D53">
        <w:rPr>
          <w:sz w:val="22"/>
          <w:szCs w:val="22"/>
        </w:rPr>
        <w:t xml:space="preserve"> rouges</w:t>
      </w:r>
      <w:r w:rsidR="00F83BEA" w:rsidRPr="00785C96">
        <w:rPr>
          <w:sz w:val="22"/>
          <w:szCs w:val="22"/>
        </w:rPr>
        <w:t> : B)</w:t>
      </w:r>
      <w:r w:rsidRPr="00785C96">
        <w:rPr>
          <w:sz w:val="22"/>
          <w:szCs w:val="22"/>
        </w:rPr>
        <w:t xml:space="preserve">. </w:t>
      </w:r>
    </w:p>
    <w:p w14:paraId="60F24BD3" w14:textId="77777777" w:rsidR="00F83BEA" w:rsidRPr="00785C96" w:rsidRDefault="00F83BEA">
      <w:pPr>
        <w:jc w:val="both"/>
        <w:rPr>
          <w:sz w:val="22"/>
          <w:szCs w:val="22"/>
        </w:rPr>
      </w:pPr>
    </w:p>
    <w:p w14:paraId="4A53D709" w14:textId="77777777" w:rsidR="00E848F4" w:rsidRPr="00785C96" w:rsidRDefault="00E848F4" w:rsidP="00F83BEA">
      <w:pPr>
        <w:numPr>
          <w:ilvl w:val="0"/>
          <w:numId w:val="11"/>
        </w:numPr>
        <w:jc w:val="both"/>
        <w:rPr>
          <w:sz w:val="22"/>
          <w:szCs w:val="22"/>
        </w:rPr>
      </w:pPr>
      <w:r w:rsidRPr="00785C96">
        <w:rPr>
          <w:sz w:val="22"/>
          <w:szCs w:val="22"/>
        </w:rPr>
        <w:t xml:space="preserve">Discutez du résultat obtenu. Les </w:t>
      </w:r>
      <w:proofErr w:type="spellStart"/>
      <w:r w:rsidRPr="00785C96">
        <w:rPr>
          <w:sz w:val="22"/>
          <w:szCs w:val="22"/>
        </w:rPr>
        <w:t>variogrammes</w:t>
      </w:r>
      <w:proofErr w:type="spellEnd"/>
      <w:r w:rsidRPr="00785C96">
        <w:rPr>
          <w:sz w:val="22"/>
          <w:szCs w:val="22"/>
        </w:rPr>
        <w:t xml:space="preserve"> obtenus appuient-ils l’argument de la compagnie B ?</w:t>
      </w:r>
    </w:p>
    <w:p w14:paraId="0D6D5801" w14:textId="77777777" w:rsidR="00F83BEA" w:rsidRPr="00785C96" w:rsidRDefault="00F83BEA" w:rsidP="00F83BEA">
      <w:pPr>
        <w:numPr>
          <w:ilvl w:val="0"/>
          <w:numId w:val="11"/>
        </w:numPr>
        <w:jc w:val="both"/>
        <w:rPr>
          <w:sz w:val="22"/>
          <w:szCs w:val="22"/>
        </w:rPr>
      </w:pPr>
      <w:r w:rsidRPr="00785C96">
        <w:rPr>
          <w:sz w:val="22"/>
          <w:szCs w:val="22"/>
        </w:rPr>
        <w:t xml:space="preserve">Diriez-vous que les résultats des 2 compagnies sont </w:t>
      </w:r>
      <w:r w:rsidR="005B0E7E" w:rsidRPr="00785C96">
        <w:rPr>
          <w:sz w:val="22"/>
          <w:szCs w:val="22"/>
        </w:rPr>
        <w:t xml:space="preserve">également </w:t>
      </w:r>
      <w:proofErr w:type="gramStart"/>
      <w:r w:rsidRPr="00785C96">
        <w:rPr>
          <w:sz w:val="22"/>
          <w:szCs w:val="22"/>
        </w:rPr>
        <w:t>précis</w:t>
      </w:r>
      <w:proofErr w:type="gramEnd"/>
      <w:r w:rsidRPr="00785C96">
        <w:rPr>
          <w:sz w:val="22"/>
          <w:szCs w:val="22"/>
        </w:rPr>
        <w:t> </w:t>
      </w:r>
      <w:r w:rsidR="005B0E7E" w:rsidRPr="00785C96">
        <w:rPr>
          <w:sz w:val="22"/>
          <w:szCs w:val="22"/>
        </w:rPr>
        <w:t xml:space="preserve">(voir note) </w:t>
      </w:r>
      <w:r w:rsidRPr="00785C96">
        <w:rPr>
          <w:sz w:val="22"/>
          <w:szCs w:val="22"/>
        </w:rPr>
        <w:t xml:space="preserve">? </w:t>
      </w:r>
      <w:r w:rsidR="005B0E7E" w:rsidRPr="00785C96">
        <w:rPr>
          <w:sz w:val="22"/>
          <w:szCs w:val="22"/>
        </w:rPr>
        <w:t xml:space="preserve">Également justes ? </w:t>
      </w:r>
      <w:r w:rsidRPr="00785C96">
        <w:rPr>
          <w:sz w:val="22"/>
          <w:szCs w:val="22"/>
        </w:rPr>
        <w:t>Justifiez.</w:t>
      </w:r>
    </w:p>
    <w:p w14:paraId="36D5C8C6" w14:textId="77777777" w:rsidR="00F83BEA" w:rsidRPr="00785C96" w:rsidRDefault="00F83BEA" w:rsidP="00F83BEA">
      <w:pPr>
        <w:numPr>
          <w:ilvl w:val="0"/>
          <w:numId w:val="11"/>
        </w:numPr>
        <w:jc w:val="both"/>
        <w:rPr>
          <w:sz w:val="22"/>
          <w:szCs w:val="22"/>
        </w:rPr>
      </w:pPr>
      <w:r w:rsidRPr="00785C96">
        <w:rPr>
          <w:sz w:val="22"/>
          <w:szCs w:val="22"/>
        </w:rPr>
        <w:t xml:space="preserve">Suggérez un modèle </w:t>
      </w:r>
      <w:r w:rsidR="005B0E7E" w:rsidRPr="00785C96">
        <w:rPr>
          <w:sz w:val="22"/>
          <w:szCs w:val="22"/>
        </w:rPr>
        <w:t xml:space="preserve">2D </w:t>
      </w:r>
      <w:r w:rsidRPr="00785C96">
        <w:rPr>
          <w:sz w:val="22"/>
          <w:szCs w:val="22"/>
        </w:rPr>
        <w:t>de variogramme s</w:t>
      </w:r>
      <w:r w:rsidR="00FF2E17" w:rsidRPr="00785C96">
        <w:rPr>
          <w:sz w:val="22"/>
          <w:szCs w:val="22"/>
        </w:rPr>
        <w:t>’</w:t>
      </w:r>
      <w:r w:rsidRPr="00785C96">
        <w:rPr>
          <w:sz w:val="22"/>
          <w:szCs w:val="22"/>
        </w:rPr>
        <w:t xml:space="preserve">ajustant </w:t>
      </w:r>
      <w:r w:rsidR="00FF2E17" w:rsidRPr="00785C96">
        <w:rPr>
          <w:sz w:val="22"/>
          <w:szCs w:val="22"/>
        </w:rPr>
        <w:t>bien</w:t>
      </w:r>
      <w:r w:rsidRPr="00785C96">
        <w:rPr>
          <w:sz w:val="22"/>
          <w:szCs w:val="22"/>
        </w:rPr>
        <w:t xml:space="preserve"> à ces données</w:t>
      </w:r>
      <w:r w:rsidR="005B0E7E" w:rsidRPr="00785C96">
        <w:rPr>
          <w:sz w:val="22"/>
          <w:szCs w:val="22"/>
        </w:rPr>
        <w:t xml:space="preserve"> pour des distances allant jusqu’à </w:t>
      </w:r>
      <w:smartTag w:uri="urn:schemas-microsoft-com:office:smarttags" w:element="metricconverter">
        <w:smartTagPr>
          <w:attr w:name="ProductID" w:val="50 m"/>
        </w:smartTagPr>
        <w:r w:rsidR="005B0E7E" w:rsidRPr="00785C96">
          <w:rPr>
            <w:sz w:val="22"/>
            <w:szCs w:val="22"/>
          </w:rPr>
          <w:t>50 m</w:t>
        </w:r>
      </w:smartTag>
      <w:r w:rsidR="005B0E7E" w:rsidRPr="00785C96">
        <w:rPr>
          <w:sz w:val="22"/>
          <w:szCs w:val="22"/>
        </w:rPr>
        <w:t xml:space="preserve"> transversalement et longitudinalement.</w:t>
      </w:r>
    </w:p>
    <w:p w14:paraId="4284266D" w14:textId="77777777" w:rsidR="003E5B74" w:rsidRDefault="003E5B74">
      <w:pPr>
        <w:jc w:val="both"/>
        <w:rPr>
          <w:sz w:val="22"/>
          <w:szCs w:val="22"/>
        </w:rPr>
      </w:pPr>
    </w:p>
    <w:p w14:paraId="12EE7CA4" w14:textId="77777777" w:rsidR="00541D37" w:rsidRDefault="00541D37">
      <w:pPr>
        <w:jc w:val="both"/>
        <w:rPr>
          <w:sz w:val="22"/>
          <w:szCs w:val="22"/>
        </w:rPr>
      </w:pPr>
    </w:p>
    <w:p w14:paraId="764D6AF5" w14:textId="77777777" w:rsidR="00541D37" w:rsidRDefault="00541D37">
      <w:pPr>
        <w:jc w:val="both"/>
        <w:rPr>
          <w:sz w:val="22"/>
          <w:szCs w:val="22"/>
        </w:rPr>
      </w:pPr>
    </w:p>
    <w:p w14:paraId="7BF9C7C6" w14:textId="77777777" w:rsidR="00541D37" w:rsidRDefault="00541D37">
      <w:pPr>
        <w:jc w:val="both"/>
        <w:rPr>
          <w:sz w:val="22"/>
          <w:szCs w:val="22"/>
        </w:rPr>
      </w:pPr>
    </w:p>
    <w:p w14:paraId="08B7F2CB" w14:textId="77777777" w:rsidR="00541D37" w:rsidRDefault="00541D37">
      <w:pPr>
        <w:jc w:val="both"/>
        <w:rPr>
          <w:sz w:val="22"/>
          <w:szCs w:val="22"/>
        </w:rPr>
      </w:pPr>
    </w:p>
    <w:p w14:paraId="1387CBDB" w14:textId="77777777" w:rsidR="00541D37" w:rsidRDefault="00541D37">
      <w:pPr>
        <w:jc w:val="both"/>
        <w:rPr>
          <w:sz w:val="22"/>
          <w:szCs w:val="22"/>
        </w:rPr>
      </w:pPr>
    </w:p>
    <w:p w14:paraId="4BC9914A" w14:textId="77777777" w:rsidR="00541D37" w:rsidRDefault="00541D37">
      <w:pPr>
        <w:jc w:val="both"/>
        <w:rPr>
          <w:sz w:val="22"/>
          <w:szCs w:val="22"/>
        </w:rPr>
      </w:pPr>
    </w:p>
    <w:p w14:paraId="012F2F5B" w14:textId="77777777" w:rsidR="00541D37" w:rsidRDefault="00541D37">
      <w:pPr>
        <w:jc w:val="both"/>
        <w:rPr>
          <w:sz w:val="22"/>
          <w:szCs w:val="22"/>
        </w:rPr>
      </w:pPr>
    </w:p>
    <w:p w14:paraId="3285CF50" w14:textId="77777777" w:rsidR="00541D37" w:rsidRDefault="00541D37">
      <w:pPr>
        <w:jc w:val="both"/>
        <w:rPr>
          <w:sz w:val="22"/>
          <w:szCs w:val="22"/>
        </w:rPr>
      </w:pPr>
    </w:p>
    <w:p w14:paraId="073F3727" w14:textId="77777777" w:rsidR="00541D37" w:rsidRDefault="00541D37">
      <w:pPr>
        <w:jc w:val="both"/>
        <w:rPr>
          <w:sz w:val="22"/>
          <w:szCs w:val="22"/>
        </w:rPr>
      </w:pPr>
    </w:p>
    <w:p w14:paraId="16345FF4" w14:textId="77777777" w:rsidR="00541D37" w:rsidRDefault="00541D37">
      <w:pPr>
        <w:jc w:val="both"/>
        <w:rPr>
          <w:sz w:val="22"/>
          <w:szCs w:val="22"/>
        </w:rPr>
      </w:pPr>
    </w:p>
    <w:p w14:paraId="47C36AE3" w14:textId="77777777" w:rsidR="00541D37" w:rsidRPr="00785C96" w:rsidRDefault="00541D37">
      <w:pPr>
        <w:jc w:val="both"/>
        <w:rPr>
          <w:sz w:val="22"/>
          <w:szCs w:val="22"/>
        </w:rPr>
      </w:pPr>
    </w:p>
    <w:tbl>
      <w:tblPr>
        <w:tblW w:w="8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3996"/>
      </w:tblGrid>
      <w:tr w:rsidR="003E7BFC" w:rsidRPr="00785C96" w14:paraId="18AC5494" w14:textId="77777777">
        <w:tc>
          <w:tcPr>
            <w:tcW w:w="4219" w:type="dxa"/>
            <w:tcBorders>
              <w:bottom w:val="nil"/>
            </w:tcBorders>
          </w:tcPr>
          <w:p w14:paraId="62C2FCE9" w14:textId="77777777" w:rsidR="003E7BFC" w:rsidRPr="00785C96" w:rsidRDefault="003E7BFC" w:rsidP="00C421BD">
            <w:pPr>
              <w:rPr>
                <w:noProof/>
                <w:sz w:val="22"/>
                <w:szCs w:val="22"/>
                <w:lang w:val="fr-CA" w:eastAsia="fr-CA"/>
              </w:rPr>
            </w:pPr>
            <w:r w:rsidRPr="00785C96">
              <w:rPr>
                <w:noProof/>
                <w:sz w:val="22"/>
                <w:szCs w:val="22"/>
                <w:lang w:val="fr-CA" w:eastAsia="fr-CA"/>
              </w:rPr>
              <w:lastRenderedPageBreak/>
              <w:t>Longitudinalement</w:t>
            </w:r>
          </w:p>
        </w:tc>
        <w:tc>
          <w:tcPr>
            <w:tcW w:w="3996" w:type="dxa"/>
            <w:tcBorders>
              <w:bottom w:val="nil"/>
            </w:tcBorders>
          </w:tcPr>
          <w:p w14:paraId="6D6D6443" w14:textId="77777777" w:rsidR="003E7BFC" w:rsidRPr="00785C96" w:rsidRDefault="003E7BFC" w:rsidP="00C421BD">
            <w:pPr>
              <w:rPr>
                <w:sz w:val="22"/>
                <w:szCs w:val="22"/>
              </w:rPr>
            </w:pPr>
            <w:r w:rsidRPr="00785C96">
              <w:rPr>
                <w:sz w:val="22"/>
                <w:szCs w:val="22"/>
              </w:rPr>
              <w:t>Transversalement</w:t>
            </w:r>
          </w:p>
        </w:tc>
      </w:tr>
      <w:tr w:rsidR="003E7BFC" w:rsidRPr="00785C96" w14:paraId="11DFD522" w14:textId="77777777">
        <w:tc>
          <w:tcPr>
            <w:tcW w:w="4219" w:type="dxa"/>
            <w:tcBorders>
              <w:top w:val="nil"/>
              <w:left w:val="nil"/>
              <w:bottom w:val="nil"/>
              <w:right w:val="nil"/>
            </w:tcBorders>
          </w:tcPr>
          <w:p w14:paraId="26357D85" w14:textId="77777777" w:rsidR="003E7BFC" w:rsidRPr="00785C96" w:rsidRDefault="005A5258" w:rsidP="00C421BD">
            <w:pPr>
              <w:rPr>
                <w:sz w:val="22"/>
                <w:szCs w:val="22"/>
              </w:rPr>
            </w:pPr>
            <w:r w:rsidRPr="00785C96">
              <w:rPr>
                <w:noProof/>
                <w:sz w:val="22"/>
                <w:szCs w:val="22"/>
                <w:lang w:val="fr-CA" w:eastAsia="fr-CA"/>
              </w:rPr>
              <mc:AlternateContent>
                <mc:Choice Requires="wpg">
                  <w:drawing>
                    <wp:anchor distT="0" distB="0" distL="114300" distR="114300" simplePos="0" relativeHeight="251657728" behindDoc="0" locked="0" layoutInCell="1" allowOverlap="1" wp14:anchorId="2BE17C42" wp14:editId="0468C540">
                      <wp:simplePos x="0" y="0"/>
                      <wp:positionH relativeFrom="column">
                        <wp:posOffset>0</wp:posOffset>
                      </wp:positionH>
                      <wp:positionV relativeFrom="paragraph">
                        <wp:posOffset>0</wp:posOffset>
                      </wp:positionV>
                      <wp:extent cx="2583815" cy="1891665"/>
                      <wp:effectExtent l="0" t="0" r="0" b="0"/>
                      <wp:wrapNone/>
                      <wp:docPr id="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3815" cy="1891665"/>
                                <a:chOff x="1417" y="1989"/>
                                <a:chExt cx="4069" cy="2979"/>
                              </a:xfrm>
                            </wpg:grpSpPr>
                            <wps:wsp>
                              <wps:cNvPr id="4" name="Text Box 7"/>
                              <wps:cNvSpPr txBox="1">
                                <a:spLocks noChangeArrowheads="1"/>
                              </wps:cNvSpPr>
                              <wps:spPr bwMode="auto">
                                <a:xfrm>
                                  <a:off x="1417" y="1989"/>
                                  <a:ext cx="4069" cy="29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E4D984" w14:textId="77777777" w:rsidR="003E7BFC" w:rsidRPr="00FB4F77" w:rsidRDefault="005A5258">
                                    <w:pPr>
                                      <w:rPr>
                                        <w:sz w:val="22"/>
                                        <w:szCs w:val="22"/>
                                      </w:rPr>
                                    </w:pPr>
                                    <w:r w:rsidRPr="00327072">
                                      <w:rPr>
                                        <w:noProof/>
                                        <w:sz w:val="22"/>
                                        <w:szCs w:val="22"/>
                                      </w:rPr>
                                      <w:drawing>
                                        <wp:inline distT="0" distB="0" distL="0" distR="0" wp14:anchorId="1D55B15F" wp14:editId="7B824C58">
                                          <wp:extent cx="2400300" cy="17983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00300" cy="17983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5" name="Rectangle 21"/>
                              <wps:cNvSpPr>
                                <a:spLocks noChangeArrowheads="1"/>
                              </wps:cNvSpPr>
                              <wps:spPr bwMode="auto">
                                <a:xfrm>
                                  <a:off x="2099" y="2318"/>
                                  <a:ext cx="886" cy="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E17C42" id="Group 23" o:spid="_x0000_s1026" style="position:absolute;margin-left:0;margin-top:0;width:203.45pt;height:148.95pt;z-index:251657728" coordorigin="1417,1989" coordsize="4069,2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">
                      <v:shapetype id="_x0000_t202" coordsize="21600,21600" o:spt="202" path="m,l,21600r21600,l21600,xe">
                        <v:stroke joinstyle="miter"/>
                        <v:path gradientshapeok="t" o:connecttype="rect"/>
                      </v:shapetype>
                      <v:shape id="Text Box 7" o:spid="_x0000_s1027" type="#_x0000_t202" style="position:absolute;left:1417;top:1989;width:4069;height:2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" stroked="f">
                        <v:textbox style="mso-fit-shape-to-text:t">
                          <w:txbxContent>
                            <w:p w14:paraId="1EE4D984" w14:textId="77777777" w:rsidR="003E7BFC" w:rsidRPr="00FB4F77" w:rsidRDefault="005A5258">
                              <w:pPr>
                                <w:rPr>
                                  <w:sz w:val="22"/>
                                  <w:szCs w:val="22"/>
                                </w:rPr>
                              </w:pPr>
                              <w:r w:rsidRPr="00327072">
                                <w:rPr>
                                  <w:noProof/>
                                  <w:sz w:val="22"/>
                                  <w:szCs w:val="22"/>
                                </w:rPr>
                                <w:drawing>
                                  <wp:inline distT="0" distB="0" distL="0" distR="0" wp14:anchorId="1D55B15F" wp14:editId="7B824C58">
                                    <wp:extent cx="2400300" cy="17983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00300" cy="1798320"/>
                                            </a:xfrm>
                                            <a:prstGeom prst="rect">
                                              <a:avLst/>
                                            </a:prstGeom>
                                            <a:noFill/>
                                            <a:ln>
                                              <a:noFill/>
                                            </a:ln>
                                          </pic:spPr>
                                        </pic:pic>
                                      </a:graphicData>
                                    </a:graphic>
                                  </wp:inline>
                                </w:drawing>
                              </w:r>
                            </w:p>
                          </w:txbxContent>
                        </v:textbox>
                      </v:shape>
                      <v:rect id="Rectangle 21" o:spid="_x0000_s1028" style="position:absolute;left:2099;top:2318;width:886;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group>
                  </w:pict>
                </mc:Fallback>
              </mc:AlternateContent>
            </w:r>
          </w:p>
        </w:tc>
        <w:tc>
          <w:tcPr>
            <w:tcW w:w="3996" w:type="dxa"/>
            <w:tcBorders>
              <w:top w:val="nil"/>
              <w:left w:val="nil"/>
              <w:bottom w:val="nil"/>
              <w:right w:val="nil"/>
            </w:tcBorders>
          </w:tcPr>
          <w:p w14:paraId="6D1D234B" w14:textId="77777777" w:rsidR="003E7BFC" w:rsidRPr="00785C96" w:rsidRDefault="005A5258" w:rsidP="00C421BD">
            <w:pPr>
              <w:rPr>
                <w:sz w:val="22"/>
                <w:szCs w:val="22"/>
              </w:rPr>
            </w:pPr>
            <w:r w:rsidRPr="00785C96">
              <w:rPr>
                <w:noProof/>
                <w:sz w:val="22"/>
                <w:szCs w:val="22"/>
                <w:lang w:val="fr-CA" w:eastAsia="fr-CA"/>
              </w:rPr>
              <mc:AlternateContent>
                <mc:Choice Requires="wps">
                  <w:drawing>
                    <wp:anchor distT="0" distB="0" distL="114300" distR="114300" simplePos="0" relativeHeight="251658752" behindDoc="0" locked="0" layoutInCell="1" allowOverlap="1" wp14:anchorId="4263D07D" wp14:editId="0A4213A5">
                      <wp:simplePos x="0" y="0"/>
                      <wp:positionH relativeFrom="column">
                        <wp:posOffset>330835</wp:posOffset>
                      </wp:positionH>
                      <wp:positionV relativeFrom="paragraph">
                        <wp:posOffset>153035</wp:posOffset>
                      </wp:positionV>
                      <wp:extent cx="546735" cy="283845"/>
                      <wp:effectExtent l="0" t="0" r="0" b="0"/>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2E4ED" id="Rectangle 22" o:spid="_x0000_s1026" style="position:absolute;margin-left:26.05pt;margin-top:12.05pt;width:43.05pt;height:22.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CfAIAAPs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" stroked="f"/>
                  </w:pict>
                </mc:Fallback>
              </mc:AlternateContent>
            </w:r>
            <w:r w:rsidRPr="00785C96">
              <w:rPr>
                <w:noProof/>
                <w:sz w:val="22"/>
                <w:szCs w:val="22"/>
              </w:rPr>
              <w:drawing>
                <wp:inline distT="0" distB="0" distL="0" distR="0" wp14:anchorId="23F85851" wp14:editId="0960D7D2">
                  <wp:extent cx="2400300" cy="17983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00300" cy="1798320"/>
                          </a:xfrm>
                          <a:prstGeom prst="rect">
                            <a:avLst/>
                          </a:prstGeom>
                          <a:noFill/>
                          <a:ln>
                            <a:noFill/>
                          </a:ln>
                        </pic:spPr>
                      </pic:pic>
                    </a:graphicData>
                  </a:graphic>
                </wp:inline>
              </w:drawing>
            </w:r>
          </w:p>
        </w:tc>
      </w:tr>
    </w:tbl>
    <w:p w14:paraId="53002795" w14:textId="77777777" w:rsidR="00E848F4" w:rsidRPr="00785C96" w:rsidRDefault="00E848F4">
      <w:pPr>
        <w:jc w:val="both"/>
        <w:rPr>
          <w:sz w:val="22"/>
          <w:szCs w:val="22"/>
        </w:rPr>
      </w:pPr>
    </w:p>
    <w:p w14:paraId="47FB5BBD" w14:textId="77777777" w:rsidR="00C301A0" w:rsidRPr="00785C96" w:rsidRDefault="009475C1">
      <w:pPr>
        <w:jc w:val="both"/>
        <w:rPr>
          <w:sz w:val="22"/>
          <w:szCs w:val="22"/>
        </w:rPr>
      </w:pPr>
      <w:r w:rsidRPr="00785C96">
        <w:rPr>
          <w:sz w:val="22"/>
          <w:szCs w:val="22"/>
        </w:rPr>
        <w:t>______________________</w:t>
      </w:r>
    </w:p>
    <w:p w14:paraId="10FB4EFC" w14:textId="77777777" w:rsidR="009475C1" w:rsidRPr="00785C96" w:rsidRDefault="009475C1">
      <w:pPr>
        <w:jc w:val="both"/>
        <w:rPr>
          <w:sz w:val="22"/>
          <w:szCs w:val="22"/>
        </w:rPr>
      </w:pPr>
    </w:p>
    <w:p w14:paraId="1411CD8D" w14:textId="77777777" w:rsidR="00C301A0" w:rsidRPr="00785C96" w:rsidRDefault="00E977DE" w:rsidP="00E977DE">
      <w:pPr>
        <w:ind w:left="426"/>
        <w:jc w:val="both"/>
        <w:rPr>
          <w:sz w:val="22"/>
          <w:szCs w:val="22"/>
        </w:rPr>
      </w:pPr>
      <w:r w:rsidRPr="00785C96">
        <w:rPr>
          <w:sz w:val="22"/>
          <w:szCs w:val="22"/>
        </w:rPr>
        <w:t>Aparté</w:t>
      </w:r>
      <w:r w:rsidR="009475C1" w:rsidRPr="00785C96">
        <w:rPr>
          <w:sz w:val="22"/>
          <w:szCs w:val="22"/>
        </w:rPr>
        <w:t xml:space="preserve"> : Il faut distinguer les concepts de </w:t>
      </w:r>
      <w:r w:rsidR="009475C1" w:rsidRPr="00785C96">
        <w:rPr>
          <w:i/>
          <w:sz w:val="22"/>
          <w:szCs w:val="22"/>
        </w:rPr>
        <w:t>précision</w:t>
      </w:r>
      <w:r w:rsidR="009475C1" w:rsidRPr="00785C96">
        <w:rPr>
          <w:sz w:val="22"/>
          <w:szCs w:val="22"/>
        </w:rPr>
        <w:t xml:space="preserve"> et de </w:t>
      </w:r>
      <w:r w:rsidR="009475C1" w:rsidRPr="00785C96">
        <w:rPr>
          <w:i/>
          <w:sz w:val="22"/>
          <w:szCs w:val="22"/>
        </w:rPr>
        <w:t>justesse</w:t>
      </w:r>
      <w:r w:rsidR="009475C1" w:rsidRPr="00785C96">
        <w:rPr>
          <w:sz w:val="22"/>
          <w:szCs w:val="22"/>
        </w:rPr>
        <w:t xml:space="preserve"> (ou exactitude). La précision d’une mesure indique simplement le caractère reproductible d’une mesure. La justesse (« </w:t>
      </w:r>
      <w:proofErr w:type="spellStart"/>
      <w:r w:rsidR="009475C1" w:rsidRPr="00785C96">
        <w:rPr>
          <w:sz w:val="22"/>
          <w:szCs w:val="22"/>
        </w:rPr>
        <w:t>accuracy</w:t>
      </w:r>
      <w:proofErr w:type="spellEnd"/>
      <w:r w:rsidR="009475C1" w:rsidRPr="00785C96">
        <w:rPr>
          <w:sz w:val="22"/>
          <w:szCs w:val="22"/>
        </w:rPr>
        <w:t xml:space="preserve"> » en anglais), signifie que non seulement la mesure est reproductible mais qu’en plus elle ne montre pas de biais par rapport à la vraie valeur inconnue. </w:t>
      </w:r>
    </w:p>
    <w:p w14:paraId="0A074FF3" w14:textId="77777777" w:rsidR="009475C1" w:rsidRPr="00785C96" w:rsidRDefault="009475C1" w:rsidP="00E977DE">
      <w:pPr>
        <w:ind w:left="426"/>
        <w:jc w:val="both"/>
        <w:rPr>
          <w:sz w:val="22"/>
          <w:szCs w:val="22"/>
        </w:rPr>
      </w:pPr>
    </w:p>
    <w:p w14:paraId="5592D9D2" w14:textId="77777777" w:rsidR="00C301A0" w:rsidRPr="00785C96" w:rsidRDefault="009475C1" w:rsidP="00E977DE">
      <w:pPr>
        <w:ind w:left="426"/>
        <w:jc w:val="both"/>
        <w:rPr>
          <w:sz w:val="22"/>
          <w:szCs w:val="22"/>
        </w:rPr>
      </w:pPr>
      <w:r w:rsidRPr="00785C96">
        <w:rPr>
          <w:sz w:val="22"/>
          <w:szCs w:val="22"/>
        </w:rPr>
        <w:t xml:space="preserve">Une mesure juste est donc à la fois précise et sans biais, une mesure précise peut être biaisée ou non. En terme mathématique, si l’on définit </w:t>
      </w:r>
      <w:proofErr w:type="spellStart"/>
      <w:r w:rsidRPr="00785C96">
        <w:rPr>
          <w:sz w:val="22"/>
          <w:szCs w:val="22"/>
        </w:rPr>
        <w:t>Y</w:t>
      </w:r>
      <w:r w:rsidRPr="00785C96">
        <w:rPr>
          <w:sz w:val="22"/>
          <w:szCs w:val="22"/>
          <w:vertAlign w:val="subscript"/>
        </w:rPr>
        <w:t>v</w:t>
      </w:r>
      <w:proofErr w:type="spellEnd"/>
      <w:r w:rsidRPr="00785C96">
        <w:rPr>
          <w:sz w:val="22"/>
          <w:szCs w:val="22"/>
        </w:rPr>
        <w:t xml:space="preserve"> la vraie valeur inconnue, </w:t>
      </w:r>
      <w:proofErr w:type="spellStart"/>
      <w:r w:rsidRPr="00785C96">
        <w:rPr>
          <w:sz w:val="22"/>
          <w:szCs w:val="22"/>
        </w:rPr>
        <w:t>Y</w:t>
      </w:r>
      <w:r w:rsidRPr="00785C96">
        <w:rPr>
          <w:sz w:val="22"/>
          <w:szCs w:val="22"/>
          <w:vertAlign w:val="subscript"/>
        </w:rPr>
        <w:t>m</w:t>
      </w:r>
      <w:proofErr w:type="spellEnd"/>
      <w:r w:rsidRPr="00785C96">
        <w:rPr>
          <w:sz w:val="22"/>
          <w:szCs w:val="22"/>
        </w:rPr>
        <w:t xml:space="preserve"> la valeur moyenne vers laquelle convergeraient un grand nombre de mesures et Y une mesure, on a : </w:t>
      </w:r>
    </w:p>
    <w:p w14:paraId="7DBB1E22" w14:textId="77777777" w:rsidR="009475C1" w:rsidRPr="00785C96" w:rsidRDefault="009475C1" w:rsidP="00E977DE">
      <w:pPr>
        <w:ind w:left="426"/>
        <w:jc w:val="both"/>
        <w:rPr>
          <w:sz w:val="22"/>
          <w:szCs w:val="22"/>
        </w:rPr>
      </w:pPr>
    </w:p>
    <w:p w14:paraId="0E7FFE2F" w14:textId="77777777" w:rsidR="009475C1" w:rsidRPr="00785C96" w:rsidRDefault="003E5B74" w:rsidP="00E977DE">
      <w:pPr>
        <w:ind w:left="426"/>
        <w:jc w:val="center"/>
        <w:rPr>
          <w:sz w:val="22"/>
          <w:szCs w:val="22"/>
        </w:rPr>
      </w:pPr>
      <w:r w:rsidRPr="00785C96">
        <w:rPr>
          <w:position w:val="-42"/>
          <w:sz w:val="22"/>
          <w:szCs w:val="22"/>
        </w:rPr>
        <w:object w:dxaOrig="3660" w:dyaOrig="940" w14:anchorId="63445633">
          <v:shape id="_x0000_i1032" type="#_x0000_t75" style="width:183pt;height:47.25pt" o:ole="">
            <v:imagedata r:id="rId28" o:title=""/>
          </v:shape>
          <o:OLEObject Type="Embed" ProgID="Equation.3" ShapeID="_x0000_i1032" DrawAspect="Content" ObjectID="_1784707669" r:id="rId29"/>
        </w:object>
      </w:r>
    </w:p>
    <w:p w14:paraId="5F47000D" w14:textId="77777777" w:rsidR="00B464D1" w:rsidRPr="00785C96" w:rsidRDefault="00B464D1" w:rsidP="00E977DE">
      <w:pPr>
        <w:ind w:left="426"/>
        <w:rPr>
          <w:sz w:val="22"/>
          <w:szCs w:val="22"/>
        </w:rPr>
      </w:pPr>
      <w:r w:rsidRPr="00785C96">
        <w:rPr>
          <w:sz w:val="22"/>
          <w:szCs w:val="22"/>
        </w:rPr>
        <w:t xml:space="preserve">En statistique, on peut développer des modèles qui permettent de prévoir la </w:t>
      </w:r>
      <w:r w:rsidRPr="00785C96">
        <w:rPr>
          <w:i/>
          <w:sz w:val="22"/>
          <w:szCs w:val="22"/>
        </w:rPr>
        <w:t>précision</w:t>
      </w:r>
      <w:r w:rsidRPr="00785C96">
        <w:rPr>
          <w:sz w:val="22"/>
          <w:szCs w:val="22"/>
        </w:rPr>
        <w:t xml:space="preserve"> d’une mesure (e.g. en géostatistique). Toutefois, on ne dispose pas normalement de modèles pour le biais. C’est une composante que l’on essaye d’éliminer ou de réduire le plus possible en adoptant de bonnes procédures d’échantillonnage.</w:t>
      </w:r>
    </w:p>
    <w:p w14:paraId="41D9EEA7" w14:textId="77777777" w:rsidR="00C301A0" w:rsidRPr="00785C96" w:rsidRDefault="00C301A0" w:rsidP="00E977DE">
      <w:pPr>
        <w:ind w:left="426"/>
        <w:jc w:val="both"/>
        <w:rPr>
          <w:sz w:val="22"/>
          <w:szCs w:val="22"/>
        </w:rPr>
      </w:pPr>
    </w:p>
    <w:p w14:paraId="60A56724" w14:textId="77777777" w:rsidR="00C301A0" w:rsidRPr="00785C96" w:rsidRDefault="003E5B74" w:rsidP="00E977DE">
      <w:pPr>
        <w:ind w:left="426"/>
        <w:jc w:val="both"/>
        <w:rPr>
          <w:sz w:val="22"/>
          <w:szCs w:val="22"/>
        </w:rPr>
      </w:pPr>
      <w:r w:rsidRPr="00785C96">
        <w:rPr>
          <w:sz w:val="22"/>
          <w:szCs w:val="22"/>
        </w:rPr>
        <w:t>Il faut finalement distinguer entre le biais de la mesure (à éviter autant que possible) et le biais de nature statistique associé à certains estimateurs qu</w:t>
      </w:r>
      <w:r w:rsidR="005B0E7E" w:rsidRPr="00785C96">
        <w:rPr>
          <w:sz w:val="22"/>
          <w:szCs w:val="22"/>
        </w:rPr>
        <w:t>’il</w:t>
      </w:r>
      <w:r w:rsidRPr="00785C96">
        <w:rPr>
          <w:sz w:val="22"/>
          <w:szCs w:val="22"/>
        </w:rPr>
        <w:t xml:space="preserve"> peut parfois être avantageux </w:t>
      </w:r>
      <w:r w:rsidR="005B0E7E" w:rsidRPr="00785C96">
        <w:rPr>
          <w:sz w:val="22"/>
          <w:szCs w:val="22"/>
        </w:rPr>
        <w:t>d’adopter pour permettre</w:t>
      </w:r>
      <w:r w:rsidRPr="00785C96">
        <w:rPr>
          <w:sz w:val="22"/>
          <w:szCs w:val="22"/>
        </w:rPr>
        <w:t xml:space="preserve"> des estimations plus précises (i.e. plus reproductibles) que les estimations non-biaisées (ex. en régression on choisit parfois des estimateurs biaisés « </w:t>
      </w:r>
      <w:proofErr w:type="spellStart"/>
      <w:r w:rsidRPr="00785C96">
        <w:rPr>
          <w:sz w:val="22"/>
          <w:szCs w:val="22"/>
        </w:rPr>
        <w:t>ridge</w:t>
      </w:r>
      <w:proofErr w:type="spellEnd"/>
      <w:r w:rsidRPr="00785C96">
        <w:rPr>
          <w:sz w:val="22"/>
          <w:szCs w:val="22"/>
        </w:rPr>
        <w:t xml:space="preserve"> </w:t>
      </w:r>
      <w:proofErr w:type="spellStart"/>
      <w:r w:rsidRPr="00785C96">
        <w:rPr>
          <w:sz w:val="22"/>
          <w:szCs w:val="22"/>
        </w:rPr>
        <w:t>regression</w:t>
      </w:r>
      <w:proofErr w:type="spellEnd"/>
      <w:r w:rsidRPr="00785C96">
        <w:rPr>
          <w:sz w:val="22"/>
          <w:szCs w:val="22"/>
        </w:rPr>
        <w:t> »).</w:t>
      </w:r>
    </w:p>
    <w:p w14:paraId="4472AE30" w14:textId="77777777" w:rsidR="00C301A0" w:rsidRPr="00785C96" w:rsidRDefault="00C301A0">
      <w:pPr>
        <w:jc w:val="both"/>
        <w:rPr>
          <w:sz w:val="22"/>
          <w:szCs w:val="22"/>
        </w:rPr>
      </w:pPr>
    </w:p>
    <w:p w14:paraId="7E9146AB" w14:textId="77777777" w:rsidR="00C301A0" w:rsidRPr="00785C96" w:rsidRDefault="00C301A0" w:rsidP="002C5331">
      <w:pPr>
        <w:pBdr>
          <w:top w:val="single" w:sz="4" w:space="1" w:color="auto"/>
        </w:pBdr>
        <w:jc w:val="both"/>
        <w:rPr>
          <w:sz w:val="22"/>
          <w:szCs w:val="22"/>
        </w:rPr>
      </w:pPr>
    </w:p>
    <w:p w14:paraId="4C26B86D" w14:textId="37CCE729" w:rsidR="0031795C" w:rsidRPr="00785C96" w:rsidRDefault="002C5331" w:rsidP="00B46B0C">
      <w:pPr>
        <w:pBdr>
          <w:top w:val="single" w:sz="4" w:space="1" w:color="auto"/>
        </w:pBdr>
        <w:jc w:val="both"/>
        <w:rPr>
          <w:sz w:val="22"/>
          <w:szCs w:val="22"/>
          <w:lang w:val="fr-CA"/>
        </w:rPr>
      </w:pPr>
      <w:r w:rsidRPr="00785C96">
        <w:rPr>
          <w:sz w:val="22"/>
          <w:szCs w:val="22"/>
        </w:rPr>
        <w:t xml:space="preserve">6- Réalisez une fonction </w:t>
      </w:r>
      <w:r w:rsidR="00936481" w:rsidRPr="00785C96">
        <w:rPr>
          <w:sz w:val="22"/>
          <w:szCs w:val="22"/>
        </w:rPr>
        <w:t>M</w:t>
      </w:r>
      <w:r w:rsidRPr="00785C96">
        <w:rPr>
          <w:sz w:val="22"/>
          <w:szCs w:val="22"/>
        </w:rPr>
        <w:t>atlab</w:t>
      </w:r>
      <w:r w:rsidR="001D4638" w:rsidRPr="00785C96">
        <w:rPr>
          <w:sz w:val="22"/>
          <w:szCs w:val="22"/>
        </w:rPr>
        <w:t xml:space="preserve"> (ou python)</w:t>
      </w:r>
      <w:r w:rsidRPr="00785C96">
        <w:rPr>
          <w:sz w:val="22"/>
          <w:szCs w:val="22"/>
        </w:rPr>
        <w:t xml:space="preserve"> qui reçoit en entrée une matrice de données en 2D (x, y, valeur), la largeur des « </w:t>
      </w:r>
      <w:proofErr w:type="spellStart"/>
      <w:r w:rsidRPr="00785C96">
        <w:rPr>
          <w:sz w:val="22"/>
          <w:szCs w:val="22"/>
        </w:rPr>
        <w:t>bins</w:t>
      </w:r>
      <w:proofErr w:type="spellEnd"/>
      <w:r w:rsidRPr="00785C96">
        <w:rPr>
          <w:sz w:val="22"/>
          <w:szCs w:val="22"/>
        </w:rPr>
        <w:t xml:space="preserve"> » pour les distances, une direction et un angle de régularisation et qui retourne le variogramme expérimental pour ces paramètres. La sortie est présentée dans une matrice </w:t>
      </w:r>
      <w:proofErr w:type="spellStart"/>
      <w:r w:rsidRPr="00785C96">
        <w:rPr>
          <w:sz w:val="22"/>
          <w:szCs w:val="22"/>
        </w:rPr>
        <w:t>n_bin</w:t>
      </w:r>
      <w:proofErr w:type="spellEnd"/>
      <w:r w:rsidRPr="00785C96">
        <w:rPr>
          <w:sz w:val="22"/>
          <w:szCs w:val="22"/>
        </w:rPr>
        <w:t xml:space="preserve"> x 3 avec la distance moyenne pour les paires dans le bin, le nombre de paires et la valeur du variogramme expérimental. </w:t>
      </w:r>
    </w:p>
    <w:sectPr w:rsidR="0031795C" w:rsidRPr="00785C96" w:rsidSect="005A5258">
      <w:headerReference w:type="even" r:id="rId30"/>
      <w:headerReference w:type="default" r:id="rId31"/>
      <w:pgSz w:w="12242" w:h="15842" w:code="268"/>
      <w:pgMar w:top="1417" w:right="1417" w:bottom="1417" w:left="141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0F11F" w14:textId="77777777" w:rsidR="0020684B" w:rsidRDefault="0020684B">
      <w:r>
        <w:separator/>
      </w:r>
    </w:p>
  </w:endnote>
  <w:endnote w:type="continuationSeparator" w:id="0">
    <w:p w14:paraId="0118A855" w14:textId="77777777" w:rsidR="0020684B" w:rsidRDefault="00206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DE580" w14:textId="77777777" w:rsidR="0020684B" w:rsidRDefault="0020684B">
      <w:r>
        <w:separator/>
      </w:r>
    </w:p>
  </w:footnote>
  <w:footnote w:type="continuationSeparator" w:id="0">
    <w:p w14:paraId="1F4B7C9F" w14:textId="77777777" w:rsidR="0020684B" w:rsidRDefault="00206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1FC7F" w14:textId="77777777" w:rsidR="00CC09AF" w:rsidRDefault="00CC09AF" w:rsidP="00C421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C0490A" w14:textId="77777777" w:rsidR="00CC09AF" w:rsidRDefault="00CC09AF" w:rsidP="00CC09A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88C11" w14:textId="77777777" w:rsidR="00CC09AF" w:rsidRDefault="00CC09AF" w:rsidP="00C421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0865">
      <w:rPr>
        <w:rStyle w:val="PageNumber"/>
        <w:noProof/>
      </w:rPr>
      <w:t>1</w:t>
    </w:r>
    <w:r>
      <w:rPr>
        <w:rStyle w:val="PageNumber"/>
      </w:rPr>
      <w:fldChar w:fldCharType="end"/>
    </w:r>
  </w:p>
  <w:p w14:paraId="09F23D86" w14:textId="77777777" w:rsidR="00CC09AF" w:rsidRDefault="00CC09AF" w:rsidP="00CC09A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6E33BB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9D7578"/>
    <w:multiLevelType w:val="singleLevel"/>
    <w:tmpl w:val="AF34CE26"/>
    <w:lvl w:ilvl="0">
      <w:start w:val="1"/>
      <w:numFmt w:val="lowerLetter"/>
      <w:lvlText w:val="%1)"/>
      <w:lvlJc w:val="left"/>
      <w:pPr>
        <w:tabs>
          <w:tab w:val="num" w:pos="360"/>
        </w:tabs>
        <w:ind w:left="360" w:hanging="360"/>
      </w:pPr>
      <w:rPr>
        <w:rFonts w:hint="default"/>
      </w:rPr>
    </w:lvl>
  </w:abstractNum>
  <w:abstractNum w:abstractNumId="3" w15:restartNumberingAfterBreak="0">
    <w:nsid w:val="1B431088"/>
    <w:multiLevelType w:val="singleLevel"/>
    <w:tmpl w:val="FEA6DCA4"/>
    <w:lvl w:ilvl="0">
      <w:start w:val="1"/>
      <w:numFmt w:val="decimal"/>
      <w:lvlText w:val="%1."/>
      <w:lvlJc w:val="left"/>
      <w:pPr>
        <w:tabs>
          <w:tab w:val="num" w:pos="360"/>
        </w:tabs>
        <w:ind w:left="360" w:hanging="360"/>
      </w:pPr>
      <w:rPr>
        <w:rFonts w:hint="default"/>
      </w:rPr>
    </w:lvl>
  </w:abstractNum>
  <w:abstractNum w:abstractNumId="4" w15:restartNumberingAfterBreak="0">
    <w:nsid w:val="33B725CB"/>
    <w:multiLevelType w:val="singleLevel"/>
    <w:tmpl w:val="1B4ED824"/>
    <w:lvl w:ilvl="0">
      <w:start w:val="2"/>
      <w:numFmt w:val="bullet"/>
      <w:lvlText w:val="-"/>
      <w:lvlJc w:val="left"/>
      <w:pPr>
        <w:tabs>
          <w:tab w:val="num" w:pos="1800"/>
        </w:tabs>
        <w:ind w:left="1800" w:hanging="360"/>
      </w:pPr>
      <w:rPr>
        <w:rFonts w:hint="default"/>
      </w:rPr>
    </w:lvl>
  </w:abstractNum>
  <w:abstractNum w:abstractNumId="5" w15:restartNumberingAfterBreak="0">
    <w:nsid w:val="354132AD"/>
    <w:multiLevelType w:val="singleLevel"/>
    <w:tmpl w:val="C874A402"/>
    <w:lvl w:ilvl="0">
      <w:start w:val="1"/>
      <w:numFmt w:val="decimal"/>
      <w:lvlText w:val="%1-"/>
      <w:lvlJc w:val="left"/>
      <w:pPr>
        <w:tabs>
          <w:tab w:val="num" w:pos="390"/>
        </w:tabs>
        <w:ind w:left="390" w:hanging="390"/>
      </w:pPr>
      <w:rPr>
        <w:rFonts w:hint="default"/>
      </w:rPr>
    </w:lvl>
  </w:abstractNum>
  <w:abstractNum w:abstractNumId="6" w15:restartNumberingAfterBreak="0">
    <w:nsid w:val="3C373C93"/>
    <w:multiLevelType w:val="hybridMultilevel"/>
    <w:tmpl w:val="6FEC1358"/>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7" w15:restartNumberingAfterBreak="0">
    <w:nsid w:val="498942D9"/>
    <w:multiLevelType w:val="hybridMultilevel"/>
    <w:tmpl w:val="680AC2D6"/>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 w15:restartNumberingAfterBreak="0">
    <w:nsid w:val="529E4C17"/>
    <w:multiLevelType w:val="singleLevel"/>
    <w:tmpl w:val="845E8064"/>
    <w:lvl w:ilvl="0">
      <w:start w:val="3"/>
      <w:numFmt w:val="bullet"/>
      <w:lvlText w:val="-"/>
      <w:lvlJc w:val="left"/>
      <w:pPr>
        <w:tabs>
          <w:tab w:val="num" w:pos="1068"/>
        </w:tabs>
        <w:ind w:left="1068" w:hanging="360"/>
      </w:pPr>
      <w:rPr>
        <w:rFonts w:hint="default"/>
      </w:rPr>
    </w:lvl>
  </w:abstractNum>
  <w:abstractNum w:abstractNumId="9" w15:restartNumberingAfterBreak="0">
    <w:nsid w:val="53274EA0"/>
    <w:multiLevelType w:val="singleLevel"/>
    <w:tmpl w:val="2E8044EC"/>
    <w:lvl w:ilvl="0">
      <w:start w:val="2"/>
      <w:numFmt w:val="lowerLetter"/>
      <w:lvlText w:val="%1)"/>
      <w:lvlJc w:val="left"/>
      <w:pPr>
        <w:tabs>
          <w:tab w:val="num" w:pos="720"/>
        </w:tabs>
        <w:ind w:left="720" w:hanging="360"/>
      </w:pPr>
      <w:rPr>
        <w:rFonts w:hint="default"/>
      </w:rPr>
    </w:lvl>
  </w:abstractNum>
  <w:abstractNum w:abstractNumId="10" w15:restartNumberingAfterBreak="0">
    <w:nsid w:val="6DCC0645"/>
    <w:multiLevelType w:val="hybridMultilevel"/>
    <w:tmpl w:val="D2384ADA"/>
    <w:lvl w:ilvl="0" w:tplc="0C0C0017">
      <w:start w:val="1"/>
      <w:numFmt w:val="lowerLetter"/>
      <w:lvlText w:val="%1)"/>
      <w:lvlJc w:val="left"/>
      <w:pPr>
        <w:tabs>
          <w:tab w:val="num" w:pos="360"/>
        </w:tabs>
        <w:ind w:left="360" w:hanging="360"/>
      </w:pPr>
      <w:rPr>
        <w:rFonts w:hint="default"/>
      </w:rPr>
    </w:lvl>
    <w:lvl w:ilvl="1" w:tplc="0C0C0019" w:tentative="1">
      <w:start w:val="1"/>
      <w:numFmt w:val="lowerLetter"/>
      <w:lvlText w:val="%2."/>
      <w:lvlJc w:val="left"/>
      <w:pPr>
        <w:tabs>
          <w:tab w:val="num" w:pos="1080"/>
        </w:tabs>
        <w:ind w:left="1080" w:hanging="360"/>
      </w:p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num w:numId="1" w16cid:durableId="2010323114">
    <w:abstractNumId w:val="3"/>
  </w:num>
  <w:num w:numId="2" w16cid:durableId="1248269089">
    <w:abstractNumId w:val="9"/>
  </w:num>
  <w:num w:numId="3" w16cid:durableId="1383483712">
    <w:abstractNumId w:val="8"/>
  </w:num>
  <w:num w:numId="4" w16cid:durableId="249853994">
    <w:abstractNumId w:val="2"/>
  </w:num>
  <w:num w:numId="5" w16cid:durableId="983655815">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16cid:durableId="1708261740">
    <w:abstractNumId w:val="1"/>
  </w:num>
  <w:num w:numId="7" w16cid:durableId="1435708008">
    <w:abstractNumId w:val="4"/>
  </w:num>
  <w:num w:numId="8" w16cid:durableId="791435296">
    <w:abstractNumId w:val="5"/>
  </w:num>
  <w:num w:numId="9" w16cid:durableId="619147278">
    <w:abstractNumId w:val="7"/>
  </w:num>
  <w:num w:numId="10" w16cid:durableId="1534879505">
    <w:abstractNumId w:val="10"/>
  </w:num>
  <w:num w:numId="11" w16cid:durableId="2540983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B07"/>
    <w:rsid w:val="00001A63"/>
    <w:rsid w:val="00096C76"/>
    <w:rsid w:val="000F0B8F"/>
    <w:rsid w:val="00125BEA"/>
    <w:rsid w:val="001377B8"/>
    <w:rsid w:val="0018261C"/>
    <w:rsid w:val="00191DCE"/>
    <w:rsid w:val="001A43A1"/>
    <w:rsid w:val="001D4638"/>
    <w:rsid w:val="001E0694"/>
    <w:rsid w:val="001E1135"/>
    <w:rsid w:val="001E33E1"/>
    <w:rsid w:val="0020684B"/>
    <w:rsid w:val="00291897"/>
    <w:rsid w:val="00297182"/>
    <w:rsid w:val="002A1104"/>
    <w:rsid w:val="002C5331"/>
    <w:rsid w:val="002C5B90"/>
    <w:rsid w:val="002D456E"/>
    <w:rsid w:val="002E0C6C"/>
    <w:rsid w:val="002F3CBF"/>
    <w:rsid w:val="0031251D"/>
    <w:rsid w:val="0031795C"/>
    <w:rsid w:val="00396219"/>
    <w:rsid w:val="003D1149"/>
    <w:rsid w:val="003E45CD"/>
    <w:rsid w:val="003E5B74"/>
    <w:rsid w:val="003E7BFC"/>
    <w:rsid w:val="003F1504"/>
    <w:rsid w:val="0042087C"/>
    <w:rsid w:val="004504D8"/>
    <w:rsid w:val="004A5510"/>
    <w:rsid w:val="00503B11"/>
    <w:rsid w:val="005146F8"/>
    <w:rsid w:val="00541D37"/>
    <w:rsid w:val="005576D3"/>
    <w:rsid w:val="005738C6"/>
    <w:rsid w:val="00581F55"/>
    <w:rsid w:val="005A5258"/>
    <w:rsid w:val="005B0E7E"/>
    <w:rsid w:val="005B642F"/>
    <w:rsid w:val="005D47F3"/>
    <w:rsid w:val="005D4B07"/>
    <w:rsid w:val="005D7911"/>
    <w:rsid w:val="005F29C3"/>
    <w:rsid w:val="00613027"/>
    <w:rsid w:val="006147AE"/>
    <w:rsid w:val="006477F9"/>
    <w:rsid w:val="00716B9F"/>
    <w:rsid w:val="00774DB7"/>
    <w:rsid w:val="00783F5A"/>
    <w:rsid w:val="00785C96"/>
    <w:rsid w:val="007E2D53"/>
    <w:rsid w:val="00936481"/>
    <w:rsid w:val="009475C1"/>
    <w:rsid w:val="009606CE"/>
    <w:rsid w:val="00973FBC"/>
    <w:rsid w:val="009E48F2"/>
    <w:rsid w:val="00A339A8"/>
    <w:rsid w:val="00AA1F49"/>
    <w:rsid w:val="00B464D1"/>
    <w:rsid w:val="00B46B0C"/>
    <w:rsid w:val="00B47A5F"/>
    <w:rsid w:val="00B7793D"/>
    <w:rsid w:val="00B96970"/>
    <w:rsid w:val="00BC0A9A"/>
    <w:rsid w:val="00C1314E"/>
    <w:rsid w:val="00C2672D"/>
    <w:rsid w:val="00C301A0"/>
    <w:rsid w:val="00C421BD"/>
    <w:rsid w:val="00CA0CEF"/>
    <w:rsid w:val="00CC09AF"/>
    <w:rsid w:val="00CC5C47"/>
    <w:rsid w:val="00CD22A6"/>
    <w:rsid w:val="00D028B5"/>
    <w:rsid w:val="00D2449F"/>
    <w:rsid w:val="00DA0501"/>
    <w:rsid w:val="00DE378F"/>
    <w:rsid w:val="00DF5F7D"/>
    <w:rsid w:val="00E00865"/>
    <w:rsid w:val="00E01EF1"/>
    <w:rsid w:val="00E13A7E"/>
    <w:rsid w:val="00E26418"/>
    <w:rsid w:val="00E8448A"/>
    <w:rsid w:val="00E848F4"/>
    <w:rsid w:val="00E977DE"/>
    <w:rsid w:val="00EB4994"/>
    <w:rsid w:val="00EC5798"/>
    <w:rsid w:val="00ED410C"/>
    <w:rsid w:val="00F173C4"/>
    <w:rsid w:val="00F254DA"/>
    <w:rsid w:val="00F83BEA"/>
    <w:rsid w:val="00FA3D9A"/>
    <w:rsid w:val="00FD0DFA"/>
    <w:rsid w:val="00FE01B2"/>
    <w:rsid w:val="00FF2E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643042E"/>
  <w15:chartTrackingRefBased/>
  <w15:docId w15:val="{75E938F5-9B61-462C-8EAA-5E1A1F7A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fr-FR" w:eastAsia="en-US"/>
    </w:rPr>
  </w:style>
  <w:style w:type="paragraph" w:styleId="Heading1">
    <w:name w:val="heading 1"/>
    <w:basedOn w:val="Normal"/>
    <w:next w:val="Normal"/>
    <w:qFormat/>
    <w:pPr>
      <w:keepNext/>
      <w:jc w:val="both"/>
      <w:outlineLvl w:val="0"/>
    </w:pPr>
    <w:rPr>
      <w:i/>
      <w:iCs/>
      <w:sz w:val="24"/>
    </w:rPr>
  </w:style>
  <w:style w:type="paragraph" w:styleId="Heading3">
    <w:name w:val="heading 3"/>
    <w:basedOn w:val="Normal"/>
    <w:next w:val="Normal"/>
    <w:qFormat/>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sz w:val="24"/>
    </w:rPr>
  </w:style>
  <w:style w:type="paragraph" w:styleId="BodyTextIndent2">
    <w:name w:val="Body Text Indent 2"/>
    <w:basedOn w:val="Normal"/>
    <w:pPr>
      <w:ind w:left="284" w:hanging="284"/>
    </w:pPr>
    <w:rPr>
      <w:sz w:val="24"/>
    </w:rPr>
  </w:style>
  <w:style w:type="paragraph" w:styleId="BodyTextIndent3">
    <w:name w:val="Body Text Indent 3"/>
    <w:basedOn w:val="Normal"/>
    <w:pPr>
      <w:tabs>
        <w:tab w:val="center" w:pos="4590"/>
        <w:tab w:val="right" w:pos="8910"/>
      </w:tabs>
      <w:ind w:left="1134"/>
    </w:pPr>
    <w:rPr>
      <w:sz w:val="24"/>
      <w:lang w:val="fr-CA"/>
    </w:rPr>
  </w:style>
  <w:style w:type="table" w:styleId="TableGrid">
    <w:name w:val="Table Grid"/>
    <w:basedOn w:val="TableNormal"/>
    <w:rsid w:val="003E7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C09AF"/>
    <w:pPr>
      <w:tabs>
        <w:tab w:val="center" w:pos="4320"/>
        <w:tab w:val="right" w:pos="8640"/>
      </w:tabs>
    </w:pPr>
  </w:style>
  <w:style w:type="character" w:styleId="PageNumber">
    <w:name w:val="page number"/>
    <w:basedOn w:val="DefaultParagraphFont"/>
    <w:rsid w:val="00CC09AF"/>
  </w:style>
  <w:style w:type="character" w:customStyle="1" w:styleId="MathematicaFormatStandardForm">
    <w:name w:val="MathematicaFormatStandardForm"/>
    <w:rsid w:val="00BC0A9A"/>
    <w:rPr>
      <w:rFonts w:ascii="Courier" w:hAnsi="Courier" w:cs="Courier"/>
    </w:rPr>
  </w:style>
  <w:style w:type="paragraph" w:styleId="BalloonText">
    <w:name w:val="Balloon Text"/>
    <w:basedOn w:val="Normal"/>
    <w:link w:val="BalloonTextChar"/>
    <w:rsid w:val="00774DB7"/>
    <w:rPr>
      <w:rFonts w:ascii="Segoe UI" w:hAnsi="Segoe UI" w:cs="Segoe UI"/>
      <w:sz w:val="18"/>
      <w:szCs w:val="18"/>
    </w:rPr>
  </w:style>
  <w:style w:type="character" w:customStyle="1" w:styleId="BalloonTextChar">
    <w:name w:val="Balloon Text Char"/>
    <w:link w:val="BalloonText"/>
    <w:rsid w:val="00774DB7"/>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image" Target="media/image120.emf"/><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1.emf"/><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2.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1.e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emf"/><Relationship Id="rId28" Type="http://schemas.openxmlformats.org/officeDocument/2006/relationships/image" Target="media/image14.wmf"/><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emf"/><Relationship Id="rId22" Type="http://schemas.openxmlformats.org/officeDocument/2006/relationships/oleObject" Target="embeddings/oleObject7.bin"/><Relationship Id="rId27" Type="http://schemas.openxmlformats.org/officeDocument/2006/relationships/image" Target="media/image13.emf"/><Relationship Id="rId30" Type="http://schemas.openxmlformats.org/officeDocument/2006/relationships/header" Target="header1.xml"/><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793</Words>
  <Characters>4521</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GML-6402  </vt:lpstr>
      <vt:lpstr>GML-6402  </vt:lpstr>
    </vt:vector>
  </TitlesOfParts>
  <Company>G. Mineral</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GML-6402  </dc:title>
  <dc:subject/>
  <dc:creator>D.Marcotte</dc:creator>
  <cp:keywords/>
  <cp:lastModifiedBy>Dany Lauzon</cp:lastModifiedBy>
  <cp:revision>14</cp:revision>
  <cp:lastPrinted>2018-08-28T15:38:00Z</cp:lastPrinted>
  <dcterms:created xsi:type="dcterms:W3CDTF">2018-08-28T15:42:00Z</dcterms:created>
  <dcterms:modified xsi:type="dcterms:W3CDTF">2024-08-09T15:20:00Z</dcterms:modified>
</cp:coreProperties>
</file>