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314F" w14:textId="2C23A73F" w:rsidR="00A81333" w:rsidRDefault="00BD1DED" w:rsidP="00547EEF">
      <w:pPr>
        <w:pStyle w:val="Heading1"/>
        <w:tabs>
          <w:tab w:val="clear" w:pos="4820"/>
          <w:tab w:val="clear" w:pos="8789"/>
          <w:tab w:val="center" w:pos="4536"/>
          <w:tab w:val="right" w:pos="9214"/>
        </w:tabs>
        <w:jc w:val="both"/>
        <w:rPr>
          <w:rFonts w:asciiTheme="minorHAnsi" w:hAnsiTheme="minorHAnsi" w:cstheme="minorHAnsi"/>
          <w:u w:val="single"/>
        </w:rPr>
      </w:pPr>
      <w:r>
        <w:rPr>
          <w:bCs/>
        </w:rPr>
        <w:t xml:space="preserve"> </w:t>
      </w:r>
    </w:p>
    <w:p w14:paraId="17F4DFC5" w14:textId="5FDBDB86" w:rsidR="004E173C" w:rsidRPr="00547EEF" w:rsidRDefault="00FD3780">
      <w:pPr>
        <w:rPr>
          <w:sz w:val="22"/>
        </w:rPr>
      </w:pPr>
      <w:r w:rsidRPr="00547EEF">
        <w:rPr>
          <w:sz w:val="22"/>
        </w:rPr>
        <w:t>1</w:t>
      </w:r>
      <w:r w:rsidR="00D96FAC" w:rsidRPr="00547EEF">
        <w:rPr>
          <w:sz w:val="22"/>
        </w:rPr>
        <w:t xml:space="preserve"> </w:t>
      </w:r>
      <w:r w:rsidR="004E173C" w:rsidRPr="00547EEF">
        <w:rPr>
          <w:sz w:val="22"/>
        </w:rPr>
        <w:t>–</w:t>
      </w:r>
      <w:r w:rsidR="00D96FAC" w:rsidRPr="00547EEF">
        <w:rPr>
          <w:sz w:val="22"/>
        </w:rPr>
        <w:t xml:space="preserve"> </w:t>
      </w:r>
      <w:r w:rsidR="00547EEF" w:rsidRPr="00547EEF">
        <w:rPr>
          <w:sz w:val="22"/>
        </w:rPr>
        <w:t>Réaliser une t</w:t>
      </w:r>
      <w:r w:rsidR="00A81333" w:rsidRPr="00547EEF">
        <w:rPr>
          <w:sz w:val="22"/>
        </w:rPr>
        <w:t>ransformation graphique</w:t>
      </w:r>
    </w:p>
    <w:p w14:paraId="30BD0FB5" w14:textId="77777777" w:rsidR="00547EEF" w:rsidRPr="00547EEF" w:rsidRDefault="00547EEF">
      <w:pPr>
        <w:rPr>
          <w:sz w:val="22"/>
        </w:rPr>
      </w:pPr>
    </w:p>
    <w:p w14:paraId="5F865A11" w14:textId="737CE6BD" w:rsidR="00A81333" w:rsidRPr="00547EEF" w:rsidRDefault="004E173C" w:rsidP="00E70E3F">
      <w:pPr>
        <w:autoSpaceDE w:val="0"/>
        <w:autoSpaceDN w:val="0"/>
        <w:adjustRightInd w:val="0"/>
        <w:rPr>
          <w:sz w:val="22"/>
          <w:lang w:val="fr-FR"/>
        </w:rPr>
      </w:pPr>
      <w:r w:rsidRPr="00547EEF">
        <w:rPr>
          <w:sz w:val="22"/>
        </w:rPr>
        <w:t xml:space="preserve"> </w:t>
      </w:r>
      <w:r w:rsidR="00364C42" w:rsidRPr="00547EEF">
        <w:rPr>
          <w:sz w:val="22"/>
        </w:rPr>
        <w:t xml:space="preserve"> </w:t>
      </w:r>
      <w:r w:rsidR="00E70E3F" w:rsidRPr="00547EEF">
        <w:rPr>
          <w:sz w:val="22"/>
          <w:szCs w:val="22"/>
          <w:lang w:val="fr-FR" w:eastAsia="en-CA"/>
        </w:rPr>
        <w:t>Lorsque la distribution n’est pas normale, on peut transformer la variable Z(x) vers Y(x) qui lui suit une distribution normale. La transformation gaussienne se fait habituellement sous forme graphique. Voici un exemple avec les données ponctuelles de Dallas pour le plomb :</w:t>
      </w:r>
    </w:p>
    <w:p w14:paraId="23799211" w14:textId="09E568D3" w:rsidR="00E70E3F" w:rsidRPr="00547EEF" w:rsidRDefault="00E70E3F">
      <w:pPr>
        <w:rPr>
          <w:sz w:val="22"/>
        </w:rPr>
      </w:pPr>
    </w:p>
    <w:p w14:paraId="40F3278A" w14:textId="77A2C039" w:rsidR="00E70E3F" w:rsidRPr="00547EEF" w:rsidRDefault="00E70E3F">
      <w:pPr>
        <w:rPr>
          <w:sz w:val="22"/>
        </w:rPr>
      </w:pPr>
      <w:r w:rsidRPr="00547EEF">
        <w:rPr>
          <w:noProof/>
        </w:rPr>
        <w:drawing>
          <wp:inline distT="0" distB="0" distL="0" distR="0" wp14:anchorId="7540697F" wp14:editId="2CE21094">
            <wp:extent cx="5972810" cy="251650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810" cy="2516505"/>
                    </a:xfrm>
                    <a:prstGeom prst="rect">
                      <a:avLst/>
                    </a:prstGeom>
                  </pic:spPr>
                </pic:pic>
              </a:graphicData>
            </a:graphic>
          </wp:inline>
        </w:drawing>
      </w:r>
    </w:p>
    <w:p w14:paraId="39B54F55" w14:textId="65CA38D6" w:rsidR="00E70E3F" w:rsidRPr="00547EEF" w:rsidRDefault="00E70E3F">
      <w:pPr>
        <w:rPr>
          <w:sz w:val="22"/>
        </w:rPr>
      </w:pPr>
    </w:p>
    <w:p w14:paraId="216FBA6B" w14:textId="542CAACB" w:rsidR="00E70E3F" w:rsidRPr="00547EEF" w:rsidRDefault="00E70E3F" w:rsidP="00721E42">
      <w:pPr>
        <w:autoSpaceDE w:val="0"/>
        <w:autoSpaceDN w:val="0"/>
        <w:adjustRightInd w:val="0"/>
        <w:jc w:val="both"/>
        <w:rPr>
          <w:sz w:val="22"/>
          <w:szCs w:val="22"/>
          <w:lang w:val="fr-FR" w:eastAsia="en-CA"/>
        </w:rPr>
      </w:pPr>
      <w:r w:rsidRPr="00547EEF">
        <w:rPr>
          <w:sz w:val="22"/>
          <w:szCs w:val="22"/>
          <w:lang w:val="fr-FR" w:eastAsia="en-CA"/>
        </w:rPr>
        <w:t>a) On a observé Pb=665 ppm. Quelle valeur N(0,1) doit-on associer à cette valeur de Pb pour la simulation? Pour Pb=90 ppm.</w:t>
      </w:r>
    </w:p>
    <w:p w14:paraId="50A117D8" w14:textId="4F1C9B1A" w:rsidR="002C4978" w:rsidRPr="00547EEF" w:rsidRDefault="002C4978" w:rsidP="00721E42">
      <w:pPr>
        <w:autoSpaceDE w:val="0"/>
        <w:autoSpaceDN w:val="0"/>
        <w:adjustRightInd w:val="0"/>
        <w:jc w:val="both"/>
        <w:rPr>
          <w:sz w:val="22"/>
          <w:szCs w:val="22"/>
          <w:lang w:val="fr-FR" w:eastAsia="en-CA"/>
        </w:rPr>
      </w:pPr>
    </w:p>
    <w:p w14:paraId="177701ED" w14:textId="538866DE" w:rsidR="002C4978" w:rsidRPr="00547EEF" w:rsidRDefault="002C4978" w:rsidP="00721E42">
      <w:pPr>
        <w:autoSpaceDE w:val="0"/>
        <w:autoSpaceDN w:val="0"/>
        <w:adjustRightInd w:val="0"/>
        <w:jc w:val="both"/>
        <w:rPr>
          <w:sz w:val="22"/>
          <w:szCs w:val="22"/>
          <w:lang w:val="fr-FR" w:eastAsia="en-CA"/>
        </w:rPr>
      </w:pPr>
    </w:p>
    <w:p w14:paraId="32DF2F09" w14:textId="77777777" w:rsidR="002C4978" w:rsidRPr="00547EEF" w:rsidRDefault="002C4978" w:rsidP="00721E42">
      <w:pPr>
        <w:autoSpaceDE w:val="0"/>
        <w:autoSpaceDN w:val="0"/>
        <w:adjustRightInd w:val="0"/>
        <w:jc w:val="both"/>
        <w:rPr>
          <w:sz w:val="22"/>
          <w:szCs w:val="22"/>
          <w:lang w:val="fr-FR" w:eastAsia="en-CA"/>
        </w:rPr>
      </w:pPr>
    </w:p>
    <w:p w14:paraId="29EF693C" w14:textId="60A4D991" w:rsidR="002C4978" w:rsidRPr="00547EEF" w:rsidRDefault="002C4978" w:rsidP="00721E42">
      <w:pPr>
        <w:autoSpaceDE w:val="0"/>
        <w:autoSpaceDN w:val="0"/>
        <w:adjustRightInd w:val="0"/>
        <w:jc w:val="both"/>
        <w:rPr>
          <w:sz w:val="22"/>
          <w:szCs w:val="22"/>
          <w:lang w:val="fr-FR" w:eastAsia="en-CA"/>
        </w:rPr>
      </w:pPr>
    </w:p>
    <w:p w14:paraId="2F3B876A" w14:textId="77777777" w:rsidR="002C4978" w:rsidRPr="00547EEF" w:rsidRDefault="002C4978" w:rsidP="00721E42">
      <w:pPr>
        <w:autoSpaceDE w:val="0"/>
        <w:autoSpaceDN w:val="0"/>
        <w:adjustRightInd w:val="0"/>
        <w:jc w:val="both"/>
        <w:rPr>
          <w:sz w:val="22"/>
          <w:szCs w:val="22"/>
          <w:lang w:val="fr-FR" w:eastAsia="en-CA"/>
        </w:rPr>
      </w:pPr>
    </w:p>
    <w:p w14:paraId="30359ED5" w14:textId="77777777" w:rsidR="00E70E3F" w:rsidRPr="00547EEF" w:rsidRDefault="00E70E3F" w:rsidP="00721E42">
      <w:pPr>
        <w:autoSpaceDE w:val="0"/>
        <w:autoSpaceDN w:val="0"/>
        <w:adjustRightInd w:val="0"/>
        <w:jc w:val="both"/>
        <w:rPr>
          <w:sz w:val="22"/>
          <w:szCs w:val="22"/>
          <w:lang w:val="fr-FR" w:eastAsia="en-CA"/>
        </w:rPr>
      </w:pPr>
    </w:p>
    <w:p w14:paraId="564F5324" w14:textId="19C6AB07" w:rsidR="00E70E3F" w:rsidRPr="00547EEF" w:rsidRDefault="00E70E3F" w:rsidP="00721E42">
      <w:pPr>
        <w:autoSpaceDE w:val="0"/>
        <w:autoSpaceDN w:val="0"/>
        <w:adjustRightInd w:val="0"/>
        <w:jc w:val="both"/>
        <w:rPr>
          <w:sz w:val="22"/>
          <w:szCs w:val="22"/>
          <w:lang w:val="fr-FR" w:eastAsia="en-CA"/>
        </w:rPr>
      </w:pPr>
      <w:r w:rsidRPr="00547EEF">
        <w:rPr>
          <w:sz w:val="22"/>
          <w:szCs w:val="22"/>
          <w:lang w:val="fr-FR" w:eastAsia="en-CA"/>
        </w:rPr>
        <w:t xml:space="preserve">b) On a simulé la valeur normale 0.5. Quelle valeur de Pb doit-on associer à cette valeur simulée ? Pour N(0,1)= </w:t>
      </w:r>
      <w:r w:rsidR="00721E42" w:rsidRPr="00547EEF">
        <w:rPr>
          <w:sz w:val="22"/>
          <w:szCs w:val="22"/>
          <w:lang w:val="fr-FR" w:eastAsia="en-CA"/>
        </w:rPr>
        <w:t>-2</w:t>
      </w:r>
      <w:r w:rsidRPr="00547EEF">
        <w:rPr>
          <w:sz w:val="22"/>
          <w:szCs w:val="22"/>
          <w:lang w:val="fr-FR" w:eastAsia="en-CA"/>
        </w:rPr>
        <w:t>.</w:t>
      </w:r>
    </w:p>
    <w:p w14:paraId="759BE3E3" w14:textId="78826C14" w:rsidR="002C4978" w:rsidRPr="00547EEF" w:rsidRDefault="002C4978" w:rsidP="00721E42">
      <w:pPr>
        <w:autoSpaceDE w:val="0"/>
        <w:autoSpaceDN w:val="0"/>
        <w:adjustRightInd w:val="0"/>
        <w:jc w:val="both"/>
        <w:rPr>
          <w:sz w:val="22"/>
          <w:szCs w:val="22"/>
          <w:lang w:val="fr-FR" w:eastAsia="en-CA"/>
        </w:rPr>
      </w:pPr>
    </w:p>
    <w:p w14:paraId="3E793BC5" w14:textId="4BF6BBD3" w:rsidR="002C4978" w:rsidRPr="00547EEF" w:rsidRDefault="002C4978" w:rsidP="00721E42">
      <w:pPr>
        <w:autoSpaceDE w:val="0"/>
        <w:autoSpaceDN w:val="0"/>
        <w:adjustRightInd w:val="0"/>
        <w:jc w:val="both"/>
        <w:rPr>
          <w:sz w:val="22"/>
          <w:szCs w:val="22"/>
          <w:lang w:val="fr-FR" w:eastAsia="en-CA"/>
        </w:rPr>
      </w:pPr>
    </w:p>
    <w:p w14:paraId="53905D86" w14:textId="371C44B0" w:rsidR="002C4978" w:rsidRPr="00547EEF" w:rsidRDefault="002C4978" w:rsidP="00721E42">
      <w:pPr>
        <w:autoSpaceDE w:val="0"/>
        <w:autoSpaceDN w:val="0"/>
        <w:adjustRightInd w:val="0"/>
        <w:jc w:val="both"/>
        <w:rPr>
          <w:sz w:val="22"/>
          <w:szCs w:val="22"/>
          <w:lang w:val="fr-FR" w:eastAsia="en-CA"/>
        </w:rPr>
      </w:pPr>
    </w:p>
    <w:p w14:paraId="710AD158" w14:textId="77777777" w:rsidR="002C4978" w:rsidRPr="00547EEF" w:rsidRDefault="002C4978" w:rsidP="00721E42">
      <w:pPr>
        <w:autoSpaceDE w:val="0"/>
        <w:autoSpaceDN w:val="0"/>
        <w:adjustRightInd w:val="0"/>
        <w:jc w:val="both"/>
        <w:rPr>
          <w:sz w:val="22"/>
          <w:szCs w:val="22"/>
          <w:lang w:val="fr-FR" w:eastAsia="en-CA"/>
        </w:rPr>
      </w:pPr>
    </w:p>
    <w:p w14:paraId="6EEEC7B1" w14:textId="77777777" w:rsidR="00E70E3F" w:rsidRPr="00547EEF" w:rsidRDefault="00E70E3F" w:rsidP="00721E42">
      <w:pPr>
        <w:autoSpaceDE w:val="0"/>
        <w:autoSpaceDN w:val="0"/>
        <w:adjustRightInd w:val="0"/>
        <w:jc w:val="both"/>
        <w:rPr>
          <w:sz w:val="22"/>
          <w:szCs w:val="22"/>
          <w:lang w:val="fr-FR" w:eastAsia="en-CA"/>
        </w:rPr>
      </w:pPr>
    </w:p>
    <w:p w14:paraId="69F23EC1" w14:textId="07180FC5" w:rsidR="00E70E3F" w:rsidRPr="00547EEF" w:rsidRDefault="00E70E3F" w:rsidP="00721E42">
      <w:pPr>
        <w:autoSpaceDE w:val="0"/>
        <w:autoSpaceDN w:val="0"/>
        <w:adjustRightInd w:val="0"/>
        <w:jc w:val="both"/>
        <w:rPr>
          <w:sz w:val="22"/>
          <w:szCs w:val="22"/>
          <w:lang w:val="fr-FR" w:eastAsia="en-CA"/>
        </w:rPr>
      </w:pPr>
      <w:r w:rsidRPr="00547EEF">
        <w:rPr>
          <w:sz w:val="22"/>
          <w:szCs w:val="22"/>
          <w:lang w:val="fr-FR" w:eastAsia="en-CA"/>
        </w:rPr>
        <w:t>c) Pour représenter la teneur en plomb d’un bloc de 30m x 30m, on simule 25 valeurs normales corrélées sur</w:t>
      </w:r>
      <w:r w:rsidR="00721E42" w:rsidRPr="00547EEF">
        <w:rPr>
          <w:sz w:val="22"/>
          <w:szCs w:val="22"/>
          <w:lang w:val="fr-FR" w:eastAsia="en-CA"/>
        </w:rPr>
        <w:t xml:space="preserve"> </w:t>
      </w:r>
      <w:r w:rsidRPr="00547EEF">
        <w:rPr>
          <w:sz w:val="22"/>
          <w:szCs w:val="22"/>
          <w:lang w:val="fr-FR" w:eastAsia="en-CA"/>
        </w:rPr>
        <w:t>autant de points d’une grille centrée dans le bloc. Doit-on :</w:t>
      </w:r>
    </w:p>
    <w:p w14:paraId="18469608" w14:textId="757C29DF" w:rsidR="00E70E3F" w:rsidRPr="00547EEF" w:rsidRDefault="00E70E3F" w:rsidP="00721E42">
      <w:pPr>
        <w:autoSpaceDE w:val="0"/>
        <w:autoSpaceDN w:val="0"/>
        <w:adjustRightInd w:val="0"/>
        <w:ind w:left="708"/>
        <w:jc w:val="both"/>
        <w:rPr>
          <w:sz w:val="22"/>
          <w:szCs w:val="22"/>
          <w:lang w:val="fr-FR" w:eastAsia="en-CA"/>
        </w:rPr>
      </w:pPr>
      <w:r w:rsidRPr="00547EEF">
        <w:rPr>
          <w:sz w:val="22"/>
          <w:szCs w:val="22"/>
          <w:lang w:val="fr-FR" w:eastAsia="en-CA"/>
        </w:rPr>
        <w:t>i. faire la moyenne des valeurs normales et appliquer la transformation inverse à cette moyenne pour obtenir Ln(</w:t>
      </w:r>
      <w:proofErr w:type="spellStart"/>
      <w:r w:rsidRPr="00547EEF">
        <w:rPr>
          <w:sz w:val="22"/>
          <w:szCs w:val="22"/>
          <w:lang w:val="fr-FR" w:eastAsia="en-CA"/>
        </w:rPr>
        <w:t>Zv</w:t>
      </w:r>
      <w:proofErr w:type="spellEnd"/>
      <w:r w:rsidRPr="00547EEF">
        <w:rPr>
          <w:sz w:val="22"/>
          <w:szCs w:val="22"/>
          <w:lang w:val="fr-FR" w:eastAsia="en-CA"/>
        </w:rPr>
        <w:t>) puis évaluer l’exponentielle</w:t>
      </w:r>
      <w:r w:rsidR="00BE5646" w:rsidRPr="00547EEF">
        <w:rPr>
          <w:sz w:val="22"/>
          <w:szCs w:val="22"/>
          <w:lang w:val="fr-FR" w:eastAsia="en-CA"/>
        </w:rPr>
        <w:t xml:space="preserve"> ; </w:t>
      </w:r>
      <w:r w:rsidRPr="00547EEF">
        <w:rPr>
          <w:sz w:val="22"/>
          <w:szCs w:val="22"/>
          <w:lang w:val="fr-FR" w:eastAsia="en-CA"/>
        </w:rPr>
        <w:t xml:space="preserve"> </w:t>
      </w:r>
    </w:p>
    <w:p w14:paraId="755F9369" w14:textId="3AEF6145" w:rsidR="00E70E3F" w:rsidRPr="00547EEF" w:rsidRDefault="00E70E3F" w:rsidP="00721E42">
      <w:pPr>
        <w:autoSpaceDE w:val="0"/>
        <w:autoSpaceDN w:val="0"/>
        <w:adjustRightInd w:val="0"/>
        <w:ind w:left="708"/>
        <w:jc w:val="both"/>
        <w:rPr>
          <w:sz w:val="22"/>
          <w:szCs w:val="22"/>
          <w:lang w:val="fr-FR" w:eastAsia="en-CA"/>
        </w:rPr>
      </w:pPr>
      <w:r w:rsidRPr="00547EEF">
        <w:rPr>
          <w:sz w:val="22"/>
          <w:szCs w:val="22"/>
          <w:lang w:val="fr-FR" w:eastAsia="en-CA"/>
        </w:rPr>
        <w:t>ii. transformer chaque valeur normale en Ln(plomb) et faire la moyenne des 25 valeurs avant de prendre l’exponentielle</w:t>
      </w:r>
      <w:r w:rsidR="00BE5646" w:rsidRPr="00547EEF">
        <w:rPr>
          <w:sz w:val="22"/>
          <w:szCs w:val="22"/>
          <w:lang w:val="fr-FR" w:eastAsia="en-CA"/>
        </w:rPr>
        <w:t> ;</w:t>
      </w:r>
    </w:p>
    <w:p w14:paraId="19100C9B" w14:textId="15D790E1" w:rsidR="00E70E3F" w:rsidRPr="00547EEF" w:rsidRDefault="00E70E3F" w:rsidP="00721E42">
      <w:pPr>
        <w:autoSpaceDE w:val="0"/>
        <w:autoSpaceDN w:val="0"/>
        <w:adjustRightInd w:val="0"/>
        <w:ind w:left="708"/>
        <w:jc w:val="both"/>
        <w:rPr>
          <w:sz w:val="22"/>
          <w:szCs w:val="22"/>
          <w:lang w:val="fr-FR" w:eastAsia="en-CA"/>
        </w:rPr>
      </w:pPr>
      <w:r w:rsidRPr="00547EEF">
        <w:rPr>
          <w:sz w:val="22"/>
          <w:szCs w:val="22"/>
          <w:lang w:val="fr-FR" w:eastAsia="en-CA"/>
        </w:rPr>
        <w:t>iii. transformer chaque valeur ponctuelle vers Ln(plomb), évaluer l’exponentielle pour chaque valeur séparément et faire la moyenne des 25 valeurs de plomb obtenues ?</w:t>
      </w:r>
    </w:p>
    <w:p w14:paraId="19F358B7" w14:textId="60106027" w:rsidR="00E70E3F" w:rsidRPr="00547EEF" w:rsidRDefault="00E70E3F" w:rsidP="00721E42">
      <w:pPr>
        <w:autoSpaceDE w:val="0"/>
        <w:autoSpaceDN w:val="0"/>
        <w:adjustRightInd w:val="0"/>
        <w:jc w:val="both"/>
        <w:rPr>
          <w:sz w:val="22"/>
          <w:szCs w:val="22"/>
          <w:lang w:val="fr-FR" w:eastAsia="en-CA"/>
        </w:rPr>
      </w:pPr>
      <w:r w:rsidRPr="00547EEF">
        <w:rPr>
          <w:sz w:val="22"/>
          <w:szCs w:val="22"/>
          <w:lang w:val="fr-FR" w:eastAsia="en-CA"/>
        </w:rPr>
        <w:t>Pourquoi?</w:t>
      </w:r>
    </w:p>
    <w:p w14:paraId="6F45AA5B" w14:textId="77777777" w:rsidR="00547EEF" w:rsidRPr="00547EEF" w:rsidRDefault="00547EEF" w:rsidP="00721E42">
      <w:pPr>
        <w:autoSpaceDE w:val="0"/>
        <w:autoSpaceDN w:val="0"/>
        <w:adjustRightInd w:val="0"/>
        <w:jc w:val="both"/>
        <w:rPr>
          <w:sz w:val="22"/>
          <w:szCs w:val="22"/>
          <w:lang w:val="fr-FR" w:eastAsia="en-CA"/>
        </w:rPr>
      </w:pPr>
    </w:p>
    <w:p w14:paraId="000C9A91" w14:textId="7D143C75" w:rsidR="002C4978" w:rsidRDefault="002C4978" w:rsidP="00721E42">
      <w:pPr>
        <w:autoSpaceDE w:val="0"/>
        <w:autoSpaceDN w:val="0"/>
        <w:adjustRightInd w:val="0"/>
        <w:jc w:val="both"/>
        <w:rPr>
          <w:sz w:val="22"/>
          <w:szCs w:val="22"/>
          <w:lang w:val="fr-FR" w:eastAsia="en-CA"/>
        </w:rPr>
      </w:pPr>
    </w:p>
    <w:p w14:paraId="0C603FBB" w14:textId="637999B6" w:rsidR="00547EEF" w:rsidRDefault="00547EEF" w:rsidP="00721E42">
      <w:pPr>
        <w:autoSpaceDE w:val="0"/>
        <w:autoSpaceDN w:val="0"/>
        <w:adjustRightInd w:val="0"/>
        <w:jc w:val="both"/>
        <w:rPr>
          <w:sz w:val="22"/>
          <w:szCs w:val="22"/>
          <w:lang w:val="fr-FR" w:eastAsia="en-CA"/>
        </w:rPr>
      </w:pPr>
    </w:p>
    <w:p w14:paraId="4B0ABE79" w14:textId="77777777" w:rsidR="00547EEF" w:rsidRPr="00547EEF" w:rsidRDefault="00547EEF" w:rsidP="00721E42">
      <w:pPr>
        <w:autoSpaceDE w:val="0"/>
        <w:autoSpaceDN w:val="0"/>
        <w:adjustRightInd w:val="0"/>
        <w:jc w:val="both"/>
        <w:rPr>
          <w:sz w:val="22"/>
          <w:szCs w:val="22"/>
          <w:lang w:val="fr-FR" w:eastAsia="en-CA"/>
        </w:rPr>
      </w:pPr>
    </w:p>
    <w:p w14:paraId="1435EF66" w14:textId="102052EB" w:rsidR="00A81333" w:rsidRPr="00547EEF" w:rsidRDefault="00FD3780">
      <w:pPr>
        <w:rPr>
          <w:sz w:val="22"/>
          <w:szCs w:val="22"/>
        </w:rPr>
      </w:pPr>
      <w:r w:rsidRPr="00547EEF">
        <w:rPr>
          <w:sz w:val="22"/>
          <w:szCs w:val="22"/>
        </w:rPr>
        <w:lastRenderedPageBreak/>
        <w:t xml:space="preserve">2 </w:t>
      </w:r>
      <w:r w:rsidR="00A81333" w:rsidRPr="00547EEF">
        <w:rPr>
          <w:sz w:val="22"/>
          <w:szCs w:val="22"/>
        </w:rPr>
        <w:t xml:space="preserve">– </w:t>
      </w:r>
      <w:r w:rsidR="00547EEF" w:rsidRPr="00547EEF">
        <w:rPr>
          <w:sz w:val="22"/>
          <w:szCs w:val="22"/>
        </w:rPr>
        <w:t>Effectuer une s</w:t>
      </w:r>
      <w:r w:rsidR="00A81333" w:rsidRPr="00547EEF">
        <w:rPr>
          <w:sz w:val="22"/>
          <w:szCs w:val="22"/>
        </w:rPr>
        <w:t xml:space="preserve">imulation </w:t>
      </w:r>
      <w:r w:rsidR="00547EEF" w:rsidRPr="00547EEF">
        <w:rPr>
          <w:sz w:val="22"/>
          <w:szCs w:val="22"/>
        </w:rPr>
        <w:t xml:space="preserve">de </w:t>
      </w:r>
      <w:proofErr w:type="spellStart"/>
      <w:r w:rsidR="00A81333" w:rsidRPr="00547EEF">
        <w:rPr>
          <w:sz w:val="22"/>
          <w:szCs w:val="22"/>
        </w:rPr>
        <w:t>Cholesk</w:t>
      </w:r>
      <w:r w:rsidR="009719A5" w:rsidRPr="00547EEF">
        <w:rPr>
          <w:sz w:val="22"/>
          <w:szCs w:val="22"/>
        </w:rPr>
        <w:t>y</w:t>
      </w:r>
      <w:proofErr w:type="spellEnd"/>
      <w:r w:rsidR="00C376F9" w:rsidRPr="00547EEF">
        <w:rPr>
          <w:sz w:val="22"/>
          <w:szCs w:val="22"/>
        </w:rPr>
        <w:t xml:space="preserve">, </w:t>
      </w:r>
      <w:r w:rsidR="00A81333" w:rsidRPr="00547EEF">
        <w:rPr>
          <w:sz w:val="22"/>
          <w:szCs w:val="22"/>
        </w:rPr>
        <w:t>méthode LU</w:t>
      </w:r>
      <w:r w:rsidR="008E0757">
        <w:rPr>
          <w:sz w:val="22"/>
          <w:szCs w:val="22"/>
        </w:rPr>
        <w:t>, et comprendre intuitivement comment réaliser un conditionnement exact avec la méthode LU.</w:t>
      </w:r>
      <w:r w:rsidR="00C376F9" w:rsidRPr="00547EEF">
        <w:rPr>
          <w:sz w:val="22"/>
          <w:szCs w:val="22"/>
        </w:rPr>
        <w:t xml:space="preserve"> </w:t>
      </w:r>
    </w:p>
    <w:p w14:paraId="34709BB3" w14:textId="3CDAB257" w:rsidR="00A81333" w:rsidRPr="00547EEF" w:rsidRDefault="00A81333">
      <w:pPr>
        <w:rPr>
          <w:sz w:val="22"/>
          <w:szCs w:val="22"/>
          <w:u w:val="single"/>
        </w:rPr>
      </w:pPr>
    </w:p>
    <w:p w14:paraId="2CF87CD0" w14:textId="0504FA3A" w:rsidR="002C4978" w:rsidRPr="00547EEF" w:rsidRDefault="002C4978" w:rsidP="002C4978">
      <w:pPr>
        <w:autoSpaceDE w:val="0"/>
        <w:autoSpaceDN w:val="0"/>
        <w:adjustRightInd w:val="0"/>
        <w:rPr>
          <w:sz w:val="22"/>
          <w:szCs w:val="22"/>
          <w:lang w:val="fr-FR" w:eastAsia="en-CA"/>
        </w:rPr>
      </w:pPr>
      <w:r w:rsidRPr="00547EEF">
        <w:rPr>
          <w:sz w:val="22"/>
          <w:szCs w:val="22"/>
          <w:lang w:val="fr-FR" w:eastAsia="en-CA"/>
        </w:rPr>
        <w:t xml:space="preserve">On veut simuler une variable Z en </w:t>
      </w:r>
      <w:r w:rsidR="00612AD4" w:rsidRPr="00547EEF">
        <w:rPr>
          <w:sz w:val="22"/>
          <w:szCs w:val="22"/>
          <w:lang w:val="fr-FR" w:eastAsia="en-CA"/>
        </w:rPr>
        <w:t>trois</w:t>
      </w:r>
      <w:r w:rsidRPr="00547EEF">
        <w:rPr>
          <w:sz w:val="22"/>
          <w:szCs w:val="22"/>
          <w:lang w:val="fr-FR" w:eastAsia="en-CA"/>
        </w:rPr>
        <w:t xml:space="preserve"> points distincts (cas stationnaire) par méthode de </w:t>
      </w:r>
      <w:proofErr w:type="spellStart"/>
      <w:r w:rsidRPr="00547EEF">
        <w:rPr>
          <w:sz w:val="22"/>
          <w:szCs w:val="22"/>
          <w:lang w:val="fr-FR" w:eastAsia="en-CA"/>
        </w:rPr>
        <w:t>Cholesky</w:t>
      </w:r>
      <w:proofErr w:type="spellEnd"/>
      <w:r w:rsidRPr="00547EEF">
        <w:rPr>
          <w:sz w:val="22"/>
          <w:szCs w:val="22"/>
          <w:lang w:val="fr-FR" w:eastAsia="en-CA"/>
        </w:rPr>
        <w:t>. On a construit la matrice de covariance K et effectué la décomposition K=LL’. On a trouvé :</w:t>
      </w:r>
    </w:p>
    <w:p w14:paraId="2B00276A" w14:textId="3FF4C4A8" w:rsidR="00612AD4" w:rsidRPr="00547EEF" w:rsidRDefault="00612AD4" w:rsidP="002C4978">
      <w:pPr>
        <w:autoSpaceDE w:val="0"/>
        <w:autoSpaceDN w:val="0"/>
        <w:adjustRightInd w:val="0"/>
        <w:rPr>
          <w:sz w:val="22"/>
          <w:szCs w:val="22"/>
          <w:lang w:val="fr-FR" w:eastAsia="en-CA"/>
        </w:rPr>
      </w:pPr>
    </w:p>
    <w:p w14:paraId="2C292EE2" w14:textId="140106A4" w:rsidR="00612AD4" w:rsidRPr="00547EEF" w:rsidRDefault="00612AD4" w:rsidP="002C4978">
      <w:pPr>
        <w:autoSpaceDE w:val="0"/>
        <w:autoSpaceDN w:val="0"/>
        <w:adjustRightInd w:val="0"/>
        <w:rPr>
          <w:sz w:val="22"/>
          <w:szCs w:val="22"/>
        </w:rPr>
      </w:pPr>
      <m:oMathPara>
        <m:oMath>
          <m:r>
            <w:rPr>
              <w:rFonts w:ascii="Cambria Math" w:hAnsi="Cambria Math"/>
              <w:sz w:val="22"/>
              <w:szCs w:val="22"/>
            </w:rPr>
            <m:t>L=</m:t>
          </m:r>
          <m:d>
            <m:dPr>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r>
                      <w:rPr>
                        <w:rFonts w:ascii="Cambria Math" w:hAnsi="Cambria Math"/>
                        <w:sz w:val="22"/>
                        <w:szCs w:val="22"/>
                      </w:rPr>
                      <m:t>2.8284</m:t>
                    </m:r>
                  </m:e>
                  <m:e>
                    <m:r>
                      <w:rPr>
                        <w:rFonts w:ascii="Cambria Math" w:hAnsi="Cambria Math"/>
                        <w:sz w:val="22"/>
                        <w:szCs w:val="22"/>
                      </w:rPr>
                      <m:t>0</m:t>
                    </m:r>
                  </m:e>
                  <m:e>
                    <m:r>
                      <w:rPr>
                        <w:rFonts w:ascii="Cambria Math" w:hAnsi="Cambria Math"/>
                        <w:sz w:val="22"/>
                        <w:szCs w:val="22"/>
                      </w:rPr>
                      <m:t>0</m:t>
                    </m:r>
                  </m:e>
                </m:mr>
                <m:mr>
                  <m:e>
                    <m:r>
                      <w:rPr>
                        <w:rFonts w:ascii="Cambria Math" w:hAnsi="Cambria Math"/>
                        <w:sz w:val="22"/>
                        <w:szCs w:val="22"/>
                      </w:rPr>
                      <m:t>1.4142</m:t>
                    </m:r>
                  </m:e>
                  <m:e>
                    <m:r>
                      <w:rPr>
                        <w:rFonts w:ascii="Cambria Math" w:hAnsi="Cambria Math"/>
                        <w:sz w:val="22"/>
                        <w:szCs w:val="22"/>
                      </w:rPr>
                      <m:t>2.4495</m:t>
                    </m:r>
                  </m:e>
                  <m:e>
                    <m:r>
                      <w:rPr>
                        <w:rFonts w:ascii="Cambria Math" w:hAnsi="Cambria Math"/>
                        <w:sz w:val="22"/>
                        <w:szCs w:val="22"/>
                      </w:rPr>
                      <m:t>0</m:t>
                    </m:r>
                  </m:e>
                </m:mr>
                <m:mr>
                  <m:e>
                    <m:r>
                      <w:rPr>
                        <w:rFonts w:ascii="Cambria Math" w:hAnsi="Cambria Math"/>
                        <w:sz w:val="22"/>
                        <w:szCs w:val="22"/>
                      </w:rPr>
                      <m:t>1.0607</m:t>
                    </m:r>
                  </m:e>
                  <m:e>
                    <m:r>
                      <w:rPr>
                        <w:rFonts w:ascii="Cambria Math" w:hAnsi="Cambria Math"/>
                        <w:sz w:val="22"/>
                        <w:szCs w:val="22"/>
                      </w:rPr>
                      <m:t>1.4289</m:t>
                    </m:r>
                  </m:e>
                  <m:e>
                    <m:r>
                      <w:rPr>
                        <w:rFonts w:ascii="Cambria Math" w:hAnsi="Cambria Math"/>
                        <w:sz w:val="22"/>
                        <w:szCs w:val="22"/>
                      </w:rPr>
                      <m:t>2.1985</m:t>
                    </m:r>
                  </m:e>
                </m:mr>
              </m:m>
            </m:e>
          </m:d>
        </m:oMath>
      </m:oMathPara>
    </w:p>
    <w:p w14:paraId="1F3F25B4" w14:textId="54962B34" w:rsidR="00612AD4" w:rsidRPr="00547EEF" w:rsidRDefault="00612AD4" w:rsidP="002C4978">
      <w:pPr>
        <w:autoSpaceDE w:val="0"/>
        <w:autoSpaceDN w:val="0"/>
        <w:adjustRightInd w:val="0"/>
        <w:rPr>
          <w:sz w:val="22"/>
          <w:szCs w:val="22"/>
        </w:rPr>
      </w:pPr>
    </w:p>
    <w:p w14:paraId="2004484D" w14:textId="4B4EE8E6" w:rsidR="00612AD4" w:rsidRPr="00547EEF" w:rsidRDefault="00612AD4" w:rsidP="002C4978">
      <w:pPr>
        <w:autoSpaceDE w:val="0"/>
        <w:autoSpaceDN w:val="0"/>
        <w:adjustRightInd w:val="0"/>
        <w:rPr>
          <w:sz w:val="22"/>
          <w:szCs w:val="22"/>
          <w:lang w:val="fr-FR" w:eastAsia="en-CA"/>
        </w:rPr>
      </w:pPr>
      <w:r w:rsidRPr="00547EEF">
        <w:rPr>
          <w:sz w:val="22"/>
          <w:szCs w:val="22"/>
        </w:rPr>
        <w:t xml:space="preserve">a) </w:t>
      </w:r>
      <w:r w:rsidRPr="00547EEF">
        <w:rPr>
          <w:sz w:val="22"/>
          <w:szCs w:val="22"/>
          <w:lang w:val="fr-FR" w:eastAsia="en-CA"/>
        </w:rPr>
        <w:t xml:space="preserve">Quel est le palier du </w:t>
      </w:r>
      <w:proofErr w:type="spellStart"/>
      <w:r w:rsidRPr="00547EEF">
        <w:rPr>
          <w:sz w:val="22"/>
          <w:szCs w:val="22"/>
          <w:lang w:val="fr-FR" w:eastAsia="en-CA"/>
        </w:rPr>
        <w:t>variogramme</w:t>
      </w:r>
      <w:proofErr w:type="spellEnd"/>
      <w:r w:rsidRPr="00547EEF">
        <w:rPr>
          <w:sz w:val="22"/>
          <w:szCs w:val="22"/>
          <w:lang w:val="fr-FR" w:eastAsia="en-CA"/>
        </w:rPr>
        <w:t xml:space="preserve"> simulé ?</w:t>
      </w:r>
    </w:p>
    <w:p w14:paraId="2D49A263" w14:textId="7CE779D7" w:rsidR="00612AD4" w:rsidRPr="00547EEF" w:rsidRDefault="00612AD4" w:rsidP="002C4978">
      <w:pPr>
        <w:autoSpaceDE w:val="0"/>
        <w:autoSpaceDN w:val="0"/>
        <w:adjustRightInd w:val="0"/>
        <w:rPr>
          <w:sz w:val="22"/>
          <w:szCs w:val="22"/>
          <w:lang w:val="fr-FR" w:eastAsia="en-CA"/>
        </w:rPr>
      </w:pPr>
    </w:p>
    <w:p w14:paraId="573A310E" w14:textId="12D4C307" w:rsidR="00612AD4" w:rsidRPr="00547EEF" w:rsidRDefault="00612AD4" w:rsidP="002C4978">
      <w:pPr>
        <w:autoSpaceDE w:val="0"/>
        <w:autoSpaceDN w:val="0"/>
        <w:adjustRightInd w:val="0"/>
        <w:rPr>
          <w:sz w:val="22"/>
          <w:szCs w:val="22"/>
          <w:lang w:val="fr-FR" w:eastAsia="en-CA"/>
        </w:rPr>
      </w:pPr>
    </w:p>
    <w:p w14:paraId="074AA88F" w14:textId="77777777" w:rsidR="00000B05" w:rsidRPr="00547EEF" w:rsidRDefault="00000B05" w:rsidP="002C4978">
      <w:pPr>
        <w:autoSpaceDE w:val="0"/>
        <w:autoSpaceDN w:val="0"/>
        <w:adjustRightInd w:val="0"/>
        <w:rPr>
          <w:sz w:val="22"/>
          <w:szCs w:val="22"/>
          <w:lang w:val="fr-FR" w:eastAsia="en-CA"/>
        </w:rPr>
      </w:pPr>
    </w:p>
    <w:p w14:paraId="28AA014F" w14:textId="77777777" w:rsidR="00612AD4" w:rsidRPr="00547EEF" w:rsidRDefault="00612AD4" w:rsidP="002C4978">
      <w:pPr>
        <w:autoSpaceDE w:val="0"/>
        <w:autoSpaceDN w:val="0"/>
        <w:adjustRightInd w:val="0"/>
        <w:rPr>
          <w:sz w:val="22"/>
          <w:szCs w:val="22"/>
          <w:lang w:val="fr-FR" w:eastAsia="en-CA"/>
        </w:rPr>
      </w:pPr>
    </w:p>
    <w:p w14:paraId="37657CE5" w14:textId="4B7520A0" w:rsidR="00612AD4" w:rsidRPr="00547EEF" w:rsidRDefault="00612AD4" w:rsidP="002C4978">
      <w:pPr>
        <w:autoSpaceDE w:val="0"/>
        <w:autoSpaceDN w:val="0"/>
        <w:adjustRightInd w:val="0"/>
        <w:rPr>
          <w:sz w:val="22"/>
          <w:szCs w:val="22"/>
          <w:lang w:val="fr-FR" w:eastAsia="en-CA"/>
        </w:rPr>
      </w:pPr>
    </w:p>
    <w:p w14:paraId="6771863F" w14:textId="36095398" w:rsidR="00612AD4" w:rsidRPr="00547EEF" w:rsidRDefault="00612AD4" w:rsidP="002C4978">
      <w:pPr>
        <w:autoSpaceDE w:val="0"/>
        <w:autoSpaceDN w:val="0"/>
        <w:adjustRightInd w:val="0"/>
        <w:rPr>
          <w:sz w:val="22"/>
          <w:szCs w:val="22"/>
          <w:lang w:val="fr-FR" w:eastAsia="en-CA"/>
        </w:rPr>
      </w:pPr>
      <w:r w:rsidRPr="00547EEF">
        <w:rPr>
          <w:sz w:val="22"/>
          <w:szCs w:val="22"/>
          <w:lang w:val="fr-FR" w:eastAsia="en-CA"/>
        </w:rPr>
        <w:t>b) Quel est la covariance entre Z</w:t>
      </w:r>
      <w:r w:rsidRPr="00547EEF">
        <w:rPr>
          <w:sz w:val="22"/>
          <w:szCs w:val="22"/>
          <w:vertAlign w:val="subscript"/>
          <w:lang w:val="fr-FR" w:eastAsia="en-CA"/>
        </w:rPr>
        <w:t>2</w:t>
      </w:r>
      <w:r w:rsidRPr="00547EEF">
        <w:rPr>
          <w:sz w:val="22"/>
          <w:szCs w:val="22"/>
          <w:lang w:val="fr-FR" w:eastAsia="en-CA"/>
        </w:rPr>
        <w:t xml:space="preserve"> et Z</w:t>
      </w:r>
      <w:r w:rsidRPr="00547EEF">
        <w:rPr>
          <w:sz w:val="22"/>
          <w:szCs w:val="22"/>
          <w:vertAlign w:val="subscript"/>
          <w:lang w:val="fr-FR" w:eastAsia="en-CA"/>
        </w:rPr>
        <w:t>3</w:t>
      </w:r>
      <w:r w:rsidRPr="00547EEF">
        <w:rPr>
          <w:sz w:val="22"/>
          <w:szCs w:val="22"/>
          <w:lang w:val="fr-FR" w:eastAsia="en-CA"/>
        </w:rPr>
        <w:t> ?</w:t>
      </w:r>
    </w:p>
    <w:p w14:paraId="1ED8C390" w14:textId="7CD340E1" w:rsidR="00612AD4" w:rsidRPr="00547EEF" w:rsidRDefault="00612AD4" w:rsidP="002C4978">
      <w:pPr>
        <w:autoSpaceDE w:val="0"/>
        <w:autoSpaceDN w:val="0"/>
        <w:adjustRightInd w:val="0"/>
        <w:rPr>
          <w:sz w:val="22"/>
          <w:szCs w:val="22"/>
          <w:lang w:val="fr-FR" w:eastAsia="en-CA"/>
        </w:rPr>
      </w:pPr>
    </w:p>
    <w:p w14:paraId="4F6CE236" w14:textId="5631253A" w:rsidR="00612AD4" w:rsidRPr="00547EEF" w:rsidRDefault="00612AD4" w:rsidP="002C4978">
      <w:pPr>
        <w:autoSpaceDE w:val="0"/>
        <w:autoSpaceDN w:val="0"/>
        <w:adjustRightInd w:val="0"/>
        <w:rPr>
          <w:sz w:val="22"/>
          <w:szCs w:val="22"/>
          <w:lang w:val="fr-FR" w:eastAsia="en-CA"/>
        </w:rPr>
      </w:pPr>
    </w:p>
    <w:p w14:paraId="366E1383" w14:textId="37EF6294" w:rsidR="00000B05" w:rsidRPr="00547EEF" w:rsidRDefault="00000B05" w:rsidP="002C4978">
      <w:pPr>
        <w:autoSpaceDE w:val="0"/>
        <w:autoSpaceDN w:val="0"/>
        <w:adjustRightInd w:val="0"/>
        <w:rPr>
          <w:sz w:val="22"/>
          <w:szCs w:val="22"/>
          <w:lang w:val="fr-FR" w:eastAsia="en-CA"/>
        </w:rPr>
      </w:pPr>
    </w:p>
    <w:p w14:paraId="75A5A75F" w14:textId="77777777" w:rsidR="00000B05" w:rsidRPr="00547EEF" w:rsidRDefault="00000B05" w:rsidP="002C4978">
      <w:pPr>
        <w:autoSpaceDE w:val="0"/>
        <w:autoSpaceDN w:val="0"/>
        <w:adjustRightInd w:val="0"/>
        <w:rPr>
          <w:sz w:val="22"/>
          <w:szCs w:val="22"/>
          <w:lang w:val="fr-FR" w:eastAsia="en-CA"/>
        </w:rPr>
      </w:pPr>
    </w:p>
    <w:p w14:paraId="6B7E11AC" w14:textId="5E78EA65" w:rsidR="00612AD4" w:rsidRPr="00547EEF" w:rsidRDefault="00612AD4" w:rsidP="002C4978">
      <w:pPr>
        <w:autoSpaceDE w:val="0"/>
        <w:autoSpaceDN w:val="0"/>
        <w:adjustRightInd w:val="0"/>
        <w:rPr>
          <w:sz w:val="22"/>
          <w:szCs w:val="22"/>
          <w:lang w:val="fr-FR" w:eastAsia="en-CA"/>
        </w:rPr>
      </w:pPr>
    </w:p>
    <w:p w14:paraId="5FC508B8" w14:textId="24EC677E" w:rsidR="00612AD4" w:rsidRPr="00547EEF" w:rsidRDefault="00612AD4" w:rsidP="002C4978">
      <w:pPr>
        <w:autoSpaceDE w:val="0"/>
        <w:autoSpaceDN w:val="0"/>
        <w:adjustRightInd w:val="0"/>
        <w:rPr>
          <w:sz w:val="22"/>
          <w:szCs w:val="22"/>
          <w:lang w:val="fr-FR" w:eastAsia="en-CA"/>
        </w:rPr>
      </w:pPr>
    </w:p>
    <w:p w14:paraId="6FD1BEB7" w14:textId="0CA20C6F" w:rsidR="00000B05" w:rsidRPr="00547EEF" w:rsidRDefault="00000B05" w:rsidP="00000B05">
      <w:pPr>
        <w:autoSpaceDE w:val="0"/>
        <w:autoSpaceDN w:val="0"/>
        <w:adjustRightInd w:val="0"/>
        <w:rPr>
          <w:sz w:val="22"/>
          <w:szCs w:val="22"/>
          <w:lang w:val="fr-FR" w:eastAsia="en-CA"/>
        </w:rPr>
      </w:pPr>
      <w:r w:rsidRPr="00547EEF">
        <w:rPr>
          <w:sz w:val="22"/>
          <w:szCs w:val="22"/>
          <w:lang w:val="fr-FR" w:eastAsia="en-CA"/>
        </w:rPr>
        <w:t xml:space="preserve">c) On tire d’une N(0,1) le vecteur de </w:t>
      </w:r>
      <w:proofErr w:type="spellStart"/>
      <w:r w:rsidRPr="00547EEF">
        <w:rPr>
          <w:sz w:val="22"/>
          <w:szCs w:val="22"/>
          <w:lang w:val="fr-FR" w:eastAsia="en-CA"/>
        </w:rPr>
        <w:t>v.a</w:t>
      </w:r>
      <w:proofErr w:type="spellEnd"/>
      <w:r w:rsidRPr="00547EEF">
        <w:rPr>
          <w:sz w:val="22"/>
          <w:szCs w:val="22"/>
          <w:lang w:val="fr-FR" w:eastAsia="en-CA"/>
        </w:rPr>
        <w:t xml:space="preserve">. </w:t>
      </w:r>
      <m:oMath>
        <m:r>
          <w:rPr>
            <w:rFonts w:ascii="Cambria Math" w:hAnsi="Cambria Math"/>
            <w:sz w:val="18"/>
            <w:szCs w:val="18"/>
            <w:lang w:val="fr-FR" w:eastAsia="en-CA"/>
          </w:rPr>
          <m:t>Y=</m:t>
        </m:r>
        <m:d>
          <m:dPr>
            <m:ctrlPr>
              <w:rPr>
                <w:rFonts w:ascii="Cambria Math" w:hAnsi="Cambria Math"/>
                <w:i/>
                <w:sz w:val="18"/>
                <w:szCs w:val="18"/>
                <w:lang w:val="fr-FR" w:eastAsia="en-CA"/>
              </w:rPr>
            </m:ctrlPr>
          </m:dPr>
          <m:e>
            <m:m>
              <m:mPr>
                <m:mcs>
                  <m:mc>
                    <m:mcPr>
                      <m:count m:val="1"/>
                      <m:mcJc m:val="center"/>
                    </m:mcPr>
                  </m:mc>
                </m:mcs>
                <m:ctrlPr>
                  <w:rPr>
                    <w:rFonts w:ascii="Cambria Math" w:hAnsi="Cambria Math"/>
                    <w:i/>
                    <w:sz w:val="18"/>
                    <w:szCs w:val="18"/>
                    <w:lang w:val="fr-FR" w:eastAsia="en-CA"/>
                  </w:rPr>
                </m:ctrlPr>
              </m:mPr>
              <m:mr>
                <m:e>
                  <m:r>
                    <w:rPr>
                      <w:rFonts w:ascii="Cambria Math" w:hAnsi="Cambria Math"/>
                      <w:sz w:val="18"/>
                      <w:szCs w:val="18"/>
                      <w:lang w:val="fr-FR" w:eastAsia="en-CA"/>
                    </w:rPr>
                    <m:t>1.52485</m:t>
                  </m:r>
                </m:e>
              </m:mr>
              <m:mr>
                <m:e>
                  <m:r>
                    <w:rPr>
                      <w:rFonts w:ascii="Cambria Math" w:hAnsi="Cambria Math"/>
                      <w:sz w:val="18"/>
                      <w:szCs w:val="18"/>
                      <w:lang w:val="fr-FR" w:eastAsia="en-CA"/>
                    </w:rPr>
                    <m:t>-0.5896</m:t>
                  </m:r>
                </m:e>
              </m:mr>
              <m:mr>
                <m:e>
                  <m:r>
                    <w:rPr>
                      <w:rFonts w:ascii="Cambria Math" w:hAnsi="Cambria Math"/>
                      <w:sz w:val="18"/>
                      <w:szCs w:val="18"/>
                      <w:lang w:val="fr-FR" w:eastAsia="en-CA"/>
                    </w:rPr>
                    <m:t>0.2485</m:t>
                  </m:r>
                </m:e>
              </m:mr>
            </m:m>
          </m:e>
        </m:d>
      </m:oMath>
      <w:r w:rsidRPr="00547EEF">
        <w:rPr>
          <w:sz w:val="14"/>
          <w:szCs w:val="14"/>
          <w:lang w:val="fr-FR" w:eastAsia="en-CA"/>
        </w:rPr>
        <w:t xml:space="preserve">. </w:t>
      </w:r>
      <w:r w:rsidRPr="00547EEF">
        <w:rPr>
          <w:sz w:val="22"/>
          <w:szCs w:val="22"/>
          <w:lang w:val="fr-FR" w:eastAsia="en-CA"/>
        </w:rPr>
        <w:t>Quelle est la valeur simulée pour Z</w:t>
      </w:r>
      <w:r w:rsidRPr="00547EEF">
        <w:rPr>
          <w:sz w:val="22"/>
          <w:szCs w:val="22"/>
          <w:vertAlign w:val="subscript"/>
          <w:lang w:val="fr-FR" w:eastAsia="en-CA"/>
        </w:rPr>
        <w:t>3</w:t>
      </w:r>
      <w:r w:rsidRPr="00547EEF">
        <w:rPr>
          <w:sz w:val="22"/>
          <w:szCs w:val="22"/>
          <w:lang w:val="fr-FR" w:eastAsia="en-CA"/>
        </w:rPr>
        <w:t xml:space="preserve"> ?</w:t>
      </w:r>
    </w:p>
    <w:p w14:paraId="1C517A90" w14:textId="77777777" w:rsidR="00000B05" w:rsidRPr="00547EEF" w:rsidRDefault="00000B05" w:rsidP="00000B05">
      <w:pPr>
        <w:autoSpaceDE w:val="0"/>
        <w:autoSpaceDN w:val="0"/>
        <w:adjustRightInd w:val="0"/>
        <w:rPr>
          <w:sz w:val="22"/>
          <w:szCs w:val="22"/>
          <w:lang w:val="fr-FR" w:eastAsia="en-CA"/>
        </w:rPr>
      </w:pPr>
    </w:p>
    <w:p w14:paraId="78B78F15" w14:textId="6F12DF05" w:rsidR="00000B05" w:rsidRPr="00547EEF" w:rsidRDefault="00000B05" w:rsidP="00000B05">
      <w:pPr>
        <w:autoSpaceDE w:val="0"/>
        <w:autoSpaceDN w:val="0"/>
        <w:adjustRightInd w:val="0"/>
        <w:rPr>
          <w:sz w:val="22"/>
          <w:szCs w:val="22"/>
          <w:lang w:val="fr-FR" w:eastAsia="en-CA"/>
        </w:rPr>
      </w:pPr>
    </w:p>
    <w:p w14:paraId="4202B83B" w14:textId="7D627B2F" w:rsidR="00000B05" w:rsidRPr="00547EEF" w:rsidRDefault="00000B05" w:rsidP="00000B05">
      <w:pPr>
        <w:autoSpaceDE w:val="0"/>
        <w:autoSpaceDN w:val="0"/>
        <w:adjustRightInd w:val="0"/>
        <w:rPr>
          <w:sz w:val="22"/>
          <w:szCs w:val="22"/>
          <w:lang w:val="fr-FR" w:eastAsia="en-CA"/>
        </w:rPr>
      </w:pPr>
    </w:p>
    <w:p w14:paraId="461CAC6A" w14:textId="77777777" w:rsidR="00000B05" w:rsidRPr="00547EEF" w:rsidRDefault="00000B05" w:rsidP="00000B05">
      <w:pPr>
        <w:autoSpaceDE w:val="0"/>
        <w:autoSpaceDN w:val="0"/>
        <w:adjustRightInd w:val="0"/>
        <w:rPr>
          <w:sz w:val="22"/>
          <w:szCs w:val="22"/>
          <w:lang w:val="fr-FR" w:eastAsia="en-CA"/>
        </w:rPr>
      </w:pPr>
    </w:p>
    <w:p w14:paraId="52D2F9C8" w14:textId="77777777" w:rsidR="00000B05" w:rsidRPr="00547EEF" w:rsidRDefault="00000B05" w:rsidP="00000B05">
      <w:pPr>
        <w:autoSpaceDE w:val="0"/>
        <w:autoSpaceDN w:val="0"/>
        <w:adjustRightInd w:val="0"/>
        <w:rPr>
          <w:sz w:val="22"/>
          <w:szCs w:val="22"/>
          <w:lang w:val="fr-FR" w:eastAsia="en-CA"/>
        </w:rPr>
      </w:pPr>
    </w:p>
    <w:p w14:paraId="658B4259" w14:textId="75CE7550" w:rsidR="00000B05" w:rsidRPr="00547EEF" w:rsidRDefault="00000B05" w:rsidP="00000B05">
      <w:pPr>
        <w:autoSpaceDE w:val="0"/>
        <w:autoSpaceDN w:val="0"/>
        <w:adjustRightInd w:val="0"/>
        <w:rPr>
          <w:sz w:val="22"/>
          <w:szCs w:val="22"/>
          <w:lang w:val="fr-FR" w:eastAsia="en-CA"/>
        </w:rPr>
      </w:pPr>
    </w:p>
    <w:p w14:paraId="0C777CFF" w14:textId="77777777" w:rsidR="00000B05" w:rsidRPr="00547EEF" w:rsidRDefault="00000B05" w:rsidP="00000B05">
      <w:pPr>
        <w:autoSpaceDE w:val="0"/>
        <w:autoSpaceDN w:val="0"/>
        <w:adjustRightInd w:val="0"/>
        <w:rPr>
          <w:sz w:val="22"/>
          <w:szCs w:val="22"/>
          <w:lang w:val="fr-FR" w:eastAsia="en-CA"/>
        </w:rPr>
      </w:pPr>
    </w:p>
    <w:p w14:paraId="2439E3F0" w14:textId="0C4888B8" w:rsidR="00000B05" w:rsidRPr="00547EEF" w:rsidRDefault="00000B05" w:rsidP="00000B05">
      <w:pPr>
        <w:autoSpaceDE w:val="0"/>
        <w:autoSpaceDN w:val="0"/>
        <w:adjustRightInd w:val="0"/>
        <w:rPr>
          <w:sz w:val="22"/>
          <w:szCs w:val="22"/>
          <w:lang w:val="fr-FR" w:eastAsia="en-CA"/>
        </w:rPr>
      </w:pPr>
      <w:r w:rsidRPr="00547EEF">
        <w:rPr>
          <w:sz w:val="22"/>
          <w:szCs w:val="22"/>
          <w:lang w:val="fr-FR" w:eastAsia="en-CA"/>
        </w:rPr>
        <w:t>d) On a observé Z</w:t>
      </w:r>
      <w:r w:rsidRPr="00547EEF">
        <w:rPr>
          <w:sz w:val="22"/>
          <w:szCs w:val="22"/>
          <w:vertAlign w:val="subscript"/>
          <w:lang w:val="fr-FR" w:eastAsia="en-CA"/>
        </w:rPr>
        <w:t>1</w:t>
      </w:r>
      <w:r w:rsidRPr="00547EEF">
        <w:rPr>
          <w:sz w:val="22"/>
          <w:szCs w:val="22"/>
          <w:lang w:val="fr-FR" w:eastAsia="en-CA"/>
        </w:rPr>
        <w:t>=2. Que devient la valeur de Y</w:t>
      </w:r>
      <w:r w:rsidRPr="00547EEF">
        <w:rPr>
          <w:sz w:val="22"/>
          <w:szCs w:val="22"/>
          <w:vertAlign w:val="subscript"/>
          <w:lang w:val="fr-FR" w:eastAsia="en-CA"/>
        </w:rPr>
        <w:t>1</w:t>
      </w:r>
      <w:r w:rsidRPr="00547EEF">
        <w:rPr>
          <w:sz w:val="22"/>
          <w:szCs w:val="22"/>
          <w:lang w:val="fr-FR" w:eastAsia="en-CA"/>
        </w:rPr>
        <w:t> pour que la simulation soit conditionnelle ?</w:t>
      </w:r>
    </w:p>
    <w:p w14:paraId="0194CE35" w14:textId="44B77A0E" w:rsidR="00000B05" w:rsidRPr="00547EEF" w:rsidRDefault="00000B05" w:rsidP="00000B05">
      <w:pPr>
        <w:autoSpaceDE w:val="0"/>
        <w:autoSpaceDN w:val="0"/>
        <w:adjustRightInd w:val="0"/>
        <w:rPr>
          <w:sz w:val="22"/>
          <w:szCs w:val="22"/>
          <w:lang w:val="fr-FR" w:eastAsia="en-CA"/>
        </w:rPr>
      </w:pPr>
    </w:p>
    <w:p w14:paraId="4DD24AC5" w14:textId="55B1BDD4" w:rsidR="00000B05" w:rsidRPr="00547EEF" w:rsidRDefault="00000B05" w:rsidP="00000B05">
      <w:pPr>
        <w:autoSpaceDE w:val="0"/>
        <w:autoSpaceDN w:val="0"/>
        <w:adjustRightInd w:val="0"/>
        <w:rPr>
          <w:sz w:val="22"/>
          <w:szCs w:val="22"/>
          <w:lang w:val="fr-FR" w:eastAsia="en-CA"/>
        </w:rPr>
      </w:pPr>
    </w:p>
    <w:p w14:paraId="1ECC56B1" w14:textId="77777777" w:rsidR="00000B05" w:rsidRPr="00547EEF" w:rsidRDefault="00000B05" w:rsidP="00000B05">
      <w:pPr>
        <w:autoSpaceDE w:val="0"/>
        <w:autoSpaceDN w:val="0"/>
        <w:adjustRightInd w:val="0"/>
        <w:rPr>
          <w:sz w:val="22"/>
          <w:szCs w:val="22"/>
          <w:lang w:val="fr-FR" w:eastAsia="en-CA"/>
        </w:rPr>
      </w:pPr>
    </w:p>
    <w:p w14:paraId="55CEB3A4" w14:textId="550F3F8A" w:rsidR="00000B05" w:rsidRPr="00547EEF" w:rsidRDefault="00000B05" w:rsidP="00000B05">
      <w:pPr>
        <w:autoSpaceDE w:val="0"/>
        <w:autoSpaceDN w:val="0"/>
        <w:adjustRightInd w:val="0"/>
        <w:rPr>
          <w:sz w:val="22"/>
          <w:szCs w:val="22"/>
          <w:lang w:val="fr-FR" w:eastAsia="en-CA"/>
        </w:rPr>
      </w:pPr>
    </w:p>
    <w:p w14:paraId="45057397" w14:textId="7D303541" w:rsidR="00000B05" w:rsidRPr="00547EEF" w:rsidRDefault="00000B05" w:rsidP="00000B05">
      <w:pPr>
        <w:autoSpaceDE w:val="0"/>
        <w:autoSpaceDN w:val="0"/>
        <w:adjustRightInd w:val="0"/>
        <w:rPr>
          <w:sz w:val="22"/>
          <w:szCs w:val="22"/>
          <w:lang w:val="fr-FR" w:eastAsia="en-CA"/>
        </w:rPr>
      </w:pPr>
    </w:p>
    <w:p w14:paraId="3D77F0CE" w14:textId="77777777" w:rsidR="00000B05" w:rsidRPr="00547EEF" w:rsidRDefault="00000B05" w:rsidP="00000B05">
      <w:pPr>
        <w:autoSpaceDE w:val="0"/>
        <w:autoSpaceDN w:val="0"/>
        <w:adjustRightInd w:val="0"/>
        <w:rPr>
          <w:sz w:val="22"/>
          <w:szCs w:val="22"/>
          <w:lang w:val="fr-FR" w:eastAsia="en-CA"/>
        </w:rPr>
      </w:pPr>
    </w:p>
    <w:p w14:paraId="43DA5D3C" w14:textId="77777777" w:rsidR="00000B05" w:rsidRPr="00547EEF" w:rsidRDefault="00000B05" w:rsidP="00000B05">
      <w:pPr>
        <w:autoSpaceDE w:val="0"/>
        <w:autoSpaceDN w:val="0"/>
        <w:adjustRightInd w:val="0"/>
        <w:rPr>
          <w:sz w:val="22"/>
          <w:szCs w:val="22"/>
          <w:lang w:val="fr-FR" w:eastAsia="en-CA"/>
        </w:rPr>
      </w:pPr>
    </w:p>
    <w:p w14:paraId="5C8E759B" w14:textId="6B6F256F" w:rsidR="00000B05" w:rsidRPr="00547EEF" w:rsidRDefault="00000B05" w:rsidP="00000B05">
      <w:pPr>
        <w:autoSpaceDE w:val="0"/>
        <w:autoSpaceDN w:val="0"/>
        <w:adjustRightInd w:val="0"/>
        <w:rPr>
          <w:sz w:val="22"/>
          <w:szCs w:val="22"/>
          <w:lang w:val="fr-FR" w:eastAsia="en-CA"/>
        </w:rPr>
      </w:pPr>
      <w:r w:rsidRPr="00547EEF">
        <w:rPr>
          <w:sz w:val="22"/>
          <w:szCs w:val="22"/>
          <w:lang w:val="fr-FR" w:eastAsia="en-CA"/>
        </w:rPr>
        <w:t>e) On a observé Z</w:t>
      </w:r>
      <w:r w:rsidRPr="00547EEF">
        <w:rPr>
          <w:sz w:val="22"/>
          <w:szCs w:val="22"/>
          <w:vertAlign w:val="subscript"/>
          <w:lang w:val="fr-FR" w:eastAsia="en-CA"/>
        </w:rPr>
        <w:t>1</w:t>
      </w:r>
      <w:r w:rsidRPr="00547EEF">
        <w:rPr>
          <w:sz w:val="22"/>
          <w:szCs w:val="22"/>
          <w:lang w:val="fr-FR" w:eastAsia="en-CA"/>
        </w:rPr>
        <w:t>=2. Que devient la covariance (conditionnelle) entre Z</w:t>
      </w:r>
      <w:r w:rsidRPr="00547EEF">
        <w:rPr>
          <w:sz w:val="22"/>
          <w:szCs w:val="22"/>
          <w:vertAlign w:val="subscript"/>
          <w:lang w:val="fr-FR" w:eastAsia="en-CA"/>
        </w:rPr>
        <w:t>2</w:t>
      </w:r>
      <w:r w:rsidRPr="00547EEF">
        <w:rPr>
          <w:sz w:val="22"/>
          <w:szCs w:val="22"/>
          <w:lang w:val="fr-FR" w:eastAsia="en-CA"/>
        </w:rPr>
        <w:t xml:space="preserve"> et Z</w:t>
      </w:r>
      <w:r w:rsidRPr="00547EEF">
        <w:rPr>
          <w:sz w:val="22"/>
          <w:szCs w:val="22"/>
          <w:vertAlign w:val="subscript"/>
          <w:lang w:val="fr-FR" w:eastAsia="en-CA"/>
        </w:rPr>
        <w:t>3</w:t>
      </w:r>
      <w:r w:rsidRPr="00547EEF">
        <w:rPr>
          <w:sz w:val="22"/>
          <w:szCs w:val="22"/>
          <w:lang w:val="fr-FR" w:eastAsia="en-CA"/>
        </w:rPr>
        <w:t xml:space="preserve"> sachant cela ?</w:t>
      </w:r>
    </w:p>
    <w:p w14:paraId="1C4B0ECA" w14:textId="7E1E2DBA" w:rsidR="00612AD4" w:rsidRPr="00547EEF" w:rsidRDefault="00612AD4" w:rsidP="00000B05">
      <w:pPr>
        <w:autoSpaceDE w:val="0"/>
        <w:autoSpaceDN w:val="0"/>
        <w:adjustRightInd w:val="0"/>
        <w:rPr>
          <w:sz w:val="22"/>
          <w:szCs w:val="22"/>
          <w:lang w:val="fr-FR" w:eastAsia="en-CA"/>
        </w:rPr>
      </w:pPr>
    </w:p>
    <w:p w14:paraId="472475D9" w14:textId="5CC9D3D5" w:rsidR="00612AD4" w:rsidRPr="00547EEF" w:rsidRDefault="00612AD4" w:rsidP="002C4978">
      <w:pPr>
        <w:autoSpaceDE w:val="0"/>
        <w:autoSpaceDN w:val="0"/>
        <w:adjustRightInd w:val="0"/>
        <w:rPr>
          <w:sz w:val="22"/>
          <w:szCs w:val="22"/>
          <w:lang w:val="fr-FR" w:eastAsia="en-CA"/>
        </w:rPr>
      </w:pPr>
    </w:p>
    <w:p w14:paraId="45D06F97" w14:textId="6855CC32" w:rsidR="00612AD4" w:rsidRPr="00547EEF" w:rsidRDefault="00612AD4" w:rsidP="002C4978">
      <w:pPr>
        <w:autoSpaceDE w:val="0"/>
        <w:autoSpaceDN w:val="0"/>
        <w:adjustRightInd w:val="0"/>
        <w:rPr>
          <w:sz w:val="22"/>
          <w:szCs w:val="22"/>
          <w:lang w:val="fr-FR" w:eastAsia="en-CA"/>
        </w:rPr>
      </w:pPr>
    </w:p>
    <w:p w14:paraId="3E8779EC" w14:textId="202694A0" w:rsidR="00000B05" w:rsidRPr="00547EEF" w:rsidRDefault="00000B05">
      <w:pPr>
        <w:rPr>
          <w:sz w:val="22"/>
          <w:u w:val="single"/>
          <w:lang w:val="fr-FR"/>
        </w:rPr>
      </w:pPr>
      <w:r w:rsidRPr="00547EEF">
        <w:rPr>
          <w:sz w:val="22"/>
          <w:u w:val="single"/>
          <w:lang w:val="fr-FR"/>
        </w:rPr>
        <w:br w:type="page"/>
      </w:r>
    </w:p>
    <w:p w14:paraId="49ACC6D4" w14:textId="61249B12" w:rsidR="00A81333" w:rsidRPr="00547EEF" w:rsidRDefault="00FD3780" w:rsidP="00A81333">
      <w:pPr>
        <w:rPr>
          <w:sz w:val="22"/>
        </w:rPr>
      </w:pPr>
      <w:r w:rsidRPr="00547EEF">
        <w:rPr>
          <w:sz w:val="22"/>
        </w:rPr>
        <w:lastRenderedPageBreak/>
        <w:t>3</w:t>
      </w:r>
      <w:r w:rsidR="00A81333" w:rsidRPr="00547EEF">
        <w:rPr>
          <w:sz w:val="22"/>
        </w:rPr>
        <w:t xml:space="preserve"> – </w:t>
      </w:r>
      <w:r w:rsidR="00547EEF" w:rsidRPr="00547EEF">
        <w:rPr>
          <w:sz w:val="22"/>
        </w:rPr>
        <w:t>Réaliser une étape intermédiaire de la s</w:t>
      </w:r>
      <w:r w:rsidR="00A81333" w:rsidRPr="00547EEF">
        <w:rPr>
          <w:sz w:val="22"/>
        </w:rPr>
        <w:t>imulation séquentielle gaussienne</w:t>
      </w:r>
      <w:r w:rsidR="00C376F9" w:rsidRPr="00547EEF">
        <w:rPr>
          <w:sz w:val="22"/>
        </w:rPr>
        <w:t xml:space="preserve">, </w:t>
      </w:r>
      <w:r w:rsidR="00A81333" w:rsidRPr="00547EEF">
        <w:rPr>
          <w:sz w:val="22"/>
        </w:rPr>
        <w:t>méthode SGS</w:t>
      </w:r>
      <w:r w:rsidR="00C376F9" w:rsidRPr="00547EEF">
        <w:rPr>
          <w:sz w:val="22"/>
        </w:rPr>
        <w:t xml:space="preserve"> </w:t>
      </w:r>
    </w:p>
    <w:p w14:paraId="50A93D2E" w14:textId="77777777" w:rsidR="00824079" w:rsidRPr="00547EEF" w:rsidRDefault="00824079" w:rsidP="00A81333">
      <w:pPr>
        <w:rPr>
          <w:sz w:val="22"/>
          <w:u w:val="single"/>
        </w:rPr>
      </w:pPr>
    </w:p>
    <w:p w14:paraId="19327B95" w14:textId="77777777" w:rsidR="008E5DF8" w:rsidRPr="00547EEF" w:rsidRDefault="008E5DF8" w:rsidP="008E5DF8">
      <w:pPr>
        <w:autoSpaceDE w:val="0"/>
        <w:autoSpaceDN w:val="0"/>
        <w:adjustRightInd w:val="0"/>
        <w:rPr>
          <w:sz w:val="22"/>
          <w:szCs w:val="22"/>
          <w:lang w:val="fr-FR" w:eastAsia="en-CA"/>
        </w:rPr>
      </w:pPr>
      <w:r w:rsidRPr="00547EEF">
        <w:rPr>
          <w:sz w:val="22"/>
          <w:szCs w:val="22"/>
          <w:lang w:val="fr-FR" w:eastAsia="en-CA"/>
        </w:rPr>
        <w:t>La méthode de simulation SGS consiste à :</w:t>
      </w:r>
    </w:p>
    <w:p w14:paraId="40BBC331" w14:textId="5BDA2D3C" w:rsidR="008E5DF8" w:rsidRPr="00547EEF" w:rsidRDefault="008E5DF8" w:rsidP="008E5DF8">
      <w:pPr>
        <w:autoSpaceDE w:val="0"/>
        <w:autoSpaceDN w:val="0"/>
        <w:adjustRightInd w:val="0"/>
        <w:ind w:left="708"/>
        <w:rPr>
          <w:sz w:val="22"/>
          <w:szCs w:val="22"/>
          <w:lang w:val="fr-FR" w:eastAsia="en-CA"/>
        </w:rPr>
      </w:pPr>
      <w:r w:rsidRPr="00547EEF">
        <w:rPr>
          <w:sz w:val="22"/>
          <w:szCs w:val="22"/>
          <w:lang w:val="fr-FR" w:eastAsia="en-CA"/>
        </w:rPr>
        <w:t>i. choisir un point à simuler ;</w:t>
      </w:r>
    </w:p>
    <w:p w14:paraId="7E3C1440" w14:textId="53073824" w:rsidR="008E5DF8" w:rsidRPr="00547EEF" w:rsidRDefault="008E5DF8" w:rsidP="008E5DF8">
      <w:pPr>
        <w:autoSpaceDE w:val="0"/>
        <w:autoSpaceDN w:val="0"/>
        <w:adjustRightInd w:val="0"/>
        <w:ind w:left="708"/>
        <w:rPr>
          <w:sz w:val="22"/>
          <w:szCs w:val="22"/>
          <w:lang w:val="fr-FR" w:eastAsia="en-CA"/>
        </w:rPr>
      </w:pPr>
      <w:r w:rsidRPr="00547EEF">
        <w:rPr>
          <w:sz w:val="22"/>
          <w:szCs w:val="22"/>
          <w:lang w:val="fr-FR" w:eastAsia="en-CA"/>
        </w:rPr>
        <w:t>ii. estimer par krigeage simple la distribution conditionnelle de la variable en ce</w:t>
      </w:r>
    </w:p>
    <w:p w14:paraId="61E1D934" w14:textId="5C0637F1" w:rsidR="008E5DF8" w:rsidRPr="00547EEF" w:rsidRDefault="008E5DF8" w:rsidP="008E5DF8">
      <w:pPr>
        <w:autoSpaceDE w:val="0"/>
        <w:autoSpaceDN w:val="0"/>
        <w:adjustRightInd w:val="0"/>
        <w:ind w:left="708"/>
        <w:rPr>
          <w:sz w:val="22"/>
          <w:szCs w:val="22"/>
          <w:lang w:val="fr-FR" w:eastAsia="en-CA"/>
        </w:rPr>
      </w:pPr>
      <w:r w:rsidRPr="00547EEF">
        <w:rPr>
          <w:sz w:val="22"/>
          <w:szCs w:val="22"/>
          <w:lang w:val="fr-FR" w:eastAsia="en-CA"/>
        </w:rPr>
        <w:t>point compte tenu des observations connues ;</w:t>
      </w:r>
    </w:p>
    <w:p w14:paraId="027CF61B" w14:textId="74BE55E7" w:rsidR="008E5DF8" w:rsidRPr="00547EEF" w:rsidRDefault="008E5DF8" w:rsidP="008E5DF8">
      <w:pPr>
        <w:autoSpaceDE w:val="0"/>
        <w:autoSpaceDN w:val="0"/>
        <w:adjustRightInd w:val="0"/>
        <w:ind w:left="708"/>
        <w:rPr>
          <w:sz w:val="22"/>
          <w:szCs w:val="22"/>
          <w:lang w:val="fr-FR" w:eastAsia="en-CA"/>
        </w:rPr>
      </w:pPr>
      <w:r w:rsidRPr="00547EEF">
        <w:rPr>
          <w:sz w:val="22"/>
          <w:szCs w:val="22"/>
          <w:lang w:val="fr-FR" w:eastAsia="en-CA"/>
        </w:rPr>
        <w:t>iii. tirer aléatoirement une valeur de la distribution conditionnelle et ajouter cette valeur à l’ensemble des données observées et des données déjà simulées</w:t>
      </w:r>
      <w:r w:rsidR="00AE2F19" w:rsidRPr="00547EEF">
        <w:rPr>
          <w:sz w:val="22"/>
          <w:szCs w:val="22"/>
          <w:lang w:val="fr-FR" w:eastAsia="en-CA"/>
        </w:rPr>
        <w:t> ;</w:t>
      </w:r>
    </w:p>
    <w:p w14:paraId="44F263D9" w14:textId="347F6525" w:rsidR="00AE2F19" w:rsidRPr="00547EEF" w:rsidRDefault="00AE2F19" w:rsidP="008E5DF8">
      <w:pPr>
        <w:autoSpaceDE w:val="0"/>
        <w:autoSpaceDN w:val="0"/>
        <w:adjustRightInd w:val="0"/>
        <w:ind w:left="708"/>
        <w:rPr>
          <w:sz w:val="22"/>
          <w:szCs w:val="22"/>
          <w:lang w:val="fr-FR" w:eastAsia="en-CA"/>
        </w:rPr>
      </w:pPr>
      <w:r w:rsidRPr="00547EEF">
        <w:rPr>
          <w:sz w:val="22"/>
          <w:szCs w:val="22"/>
          <w:lang w:val="fr-FR" w:eastAsia="en-CA"/>
        </w:rPr>
        <w:t>iv. répéter les trois étapes pour chaque point restant à simuler.</w:t>
      </w:r>
    </w:p>
    <w:p w14:paraId="34BEA739" w14:textId="77777777" w:rsidR="008E5DF8" w:rsidRPr="00547EEF" w:rsidRDefault="008E5DF8" w:rsidP="008E5DF8">
      <w:pPr>
        <w:autoSpaceDE w:val="0"/>
        <w:autoSpaceDN w:val="0"/>
        <w:adjustRightInd w:val="0"/>
        <w:ind w:left="708"/>
        <w:rPr>
          <w:sz w:val="22"/>
          <w:szCs w:val="22"/>
          <w:lang w:val="fr-FR" w:eastAsia="en-CA"/>
        </w:rPr>
      </w:pPr>
    </w:p>
    <w:p w14:paraId="6087D8E1" w14:textId="77777777" w:rsidR="008E5DF8" w:rsidRPr="00547EEF" w:rsidRDefault="008E5DF8" w:rsidP="008E5DF8">
      <w:pPr>
        <w:autoSpaceDE w:val="0"/>
        <w:autoSpaceDN w:val="0"/>
        <w:adjustRightInd w:val="0"/>
        <w:rPr>
          <w:sz w:val="22"/>
          <w:u w:val="single"/>
        </w:rPr>
      </w:pPr>
      <w:r w:rsidRPr="00547EEF">
        <w:rPr>
          <w:sz w:val="22"/>
          <w:szCs w:val="22"/>
          <w:lang w:val="fr-FR" w:eastAsia="en-CA"/>
        </w:rPr>
        <w:t>a) Expliquez pourquoi cet algorithme assure que chaque réalisation respectera les données observées aux points échantillons.</w:t>
      </w:r>
      <w:r w:rsidRPr="00547EEF">
        <w:rPr>
          <w:sz w:val="22"/>
          <w:u w:val="single"/>
        </w:rPr>
        <w:t xml:space="preserve"> </w:t>
      </w:r>
    </w:p>
    <w:p w14:paraId="21F38198" w14:textId="77777777" w:rsidR="008E5DF8" w:rsidRPr="00547EEF" w:rsidRDefault="008E5DF8" w:rsidP="008E5DF8">
      <w:pPr>
        <w:autoSpaceDE w:val="0"/>
        <w:autoSpaceDN w:val="0"/>
        <w:adjustRightInd w:val="0"/>
        <w:rPr>
          <w:sz w:val="22"/>
          <w:u w:val="single"/>
        </w:rPr>
      </w:pPr>
    </w:p>
    <w:p w14:paraId="6C2BEFF3" w14:textId="77777777" w:rsidR="008E5DF8" w:rsidRPr="00547EEF" w:rsidRDefault="008E5DF8" w:rsidP="008E5DF8">
      <w:pPr>
        <w:autoSpaceDE w:val="0"/>
        <w:autoSpaceDN w:val="0"/>
        <w:adjustRightInd w:val="0"/>
        <w:rPr>
          <w:sz w:val="22"/>
          <w:u w:val="single"/>
        </w:rPr>
      </w:pPr>
    </w:p>
    <w:p w14:paraId="7E874309" w14:textId="77777777" w:rsidR="008E5DF8" w:rsidRPr="00547EEF" w:rsidRDefault="008E5DF8" w:rsidP="008E5DF8">
      <w:pPr>
        <w:autoSpaceDE w:val="0"/>
        <w:autoSpaceDN w:val="0"/>
        <w:adjustRightInd w:val="0"/>
        <w:rPr>
          <w:sz w:val="22"/>
          <w:u w:val="single"/>
        </w:rPr>
      </w:pPr>
    </w:p>
    <w:p w14:paraId="3EFFC8B1" w14:textId="77777777" w:rsidR="008E5DF8" w:rsidRPr="00547EEF" w:rsidRDefault="008E5DF8" w:rsidP="008E5DF8">
      <w:pPr>
        <w:autoSpaceDE w:val="0"/>
        <w:autoSpaceDN w:val="0"/>
        <w:adjustRightInd w:val="0"/>
        <w:rPr>
          <w:sz w:val="22"/>
          <w:u w:val="single"/>
        </w:rPr>
      </w:pPr>
    </w:p>
    <w:p w14:paraId="557E05DD" w14:textId="77777777" w:rsidR="008E5DF8" w:rsidRPr="00547EEF" w:rsidRDefault="008E5DF8" w:rsidP="008E5DF8">
      <w:pPr>
        <w:autoSpaceDE w:val="0"/>
        <w:autoSpaceDN w:val="0"/>
        <w:adjustRightInd w:val="0"/>
        <w:rPr>
          <w:sz w:val="22"/>
          <w:u w:val="single"/>
        </w:rPr>
      </w:pPr>
    </w:p>
    <w:p w14:paraId="31A22906" w14:textId="77777777" w:rsidR="008E5DF8" w:rsidRPr="00547EEF" w:rsidRDefault="008E5DF8" w:rsidP="008E5DF8">
      <w:pPr>
        <w:autoSpaceDE w:val="0"/>
        <w:autoSpaceDN w:val="0"/>
        <w:adjustRightInd w:val="0"/>
        <w:rPr>
          <w:sz w:val="22"/>
          <w:u w:val="single"/>
        </w:rPr>
      </w:pPr>
    </w:p>
    <w:p w14:paraId="2427DAFD" w14:textId="08954F40" w:rsidR="00AE2F19" w:rsidRPr="00547EEF" w:rsidRDefault="008E5DF8" w:rsidP="007F053F">
      <w:pPr>
        <w:autoSpaceDE w:val="0"/>
        <w:autoSpaceDN w:val="0"/>
        <w:adjustRightInd w:val="0"/>
        <w:jc w:val="both"/>
        <w:rPr>
          <w:sz w:val="22"/>
          <w:szCs w:val="22"/>
          <w:lang w:val="fr-FR" w:eastAsia="en-CA"/>
        </w:rPr>
      </w:pPr>
      <w:r w:rsidRPr="00547EEF">
        <w:rPr>
          <w:sz w:val="22"/>
        </w:rPr>
        <w:t xml:space="preserve">b) </w:t>
      </w:r>
      <w:r w:rsidRPr="00547EEF">
        <w:rPr>
          <w:sz w:val="22"/>
          <w:szCs w:val="22"/>
          <w:lang w:val="fr-FR" w:eastAsia="en-CA"/>
        </w:rPr>
        <w:t xml:space="preserve">On applique l’algorithme pour simuler le champ de concentration de Dallas (Ex1). </w:t>
      </w:r>
      <w:r w:rsidR="00AE2F19" w:rsidRPr="00547EEF">
        <w:rPr>
          <w:sz w:val="22"/>
          <w:szCs w:val="22"/>
          <w:lang w:val="fr-FR" w:eastAsia="en-CA"/>
        </w:rPr>
        <w:t>Trois points sont déjà simulés</w:t>
      </w:r>
      <w:r w:rsidR="00F843F5" w:rsidRPr="00547EEF">
        <w:rPr>
          <w:sz w:val="22"/>
          <w:szCs w:val="22"/>
          <w:lang w:val="fr-FR" w:eastAsia="en-CA"/>
        </w:rPr>
        <w:t xml:space="preserve"> dans l’espace normal</w:t>
      </w:r>
      <w:r w:rsidR="00A00179" w:rsidRPr="00547EEF">
        <w:rPr>
          <w:sz w:val="22"/>
          <w:szCs w:val="22"/>
          <w:lang w:val="fr-FR" w:eastAsia="en-CA"/>
        </w:rPr>
        <w:t xml:space="preserve"> </w:t>
      </w:r>
      <m:oMath>
        <m:r>
          <w:rPr>
            <w:rFonts w:ascii="Cambria Math" w:hAnsi="Cambria Math"/>
            <w:sz w:val="22"/>
            <w:szCs w:val="22"/>
            <w:lang w:val="fr-FR" w:eastAsia="en-CA"/>
          </w:rPr>
          <m:t>(</m:t>
        </m:r>
        <m:r>
          <w:rPr>
            <w:rFonts w:ascii="Cambria Math" w:hAnsi="Cambria Math"/>
            <w:sz w:val="24"/>
            <w:szCs w:val="24"/>
            <w:lang w:val="fr-FR" w:eastAsia="en-CA"/>
          </w:rPr>
          <m:t>Y</m:t>
        </m:r>
        <m:d>
          <m:dPr>
            <m:ctrlPr>
              <w:rPr>
                <w:rFonts w:ascii="Cambria Math" w:hAnsi="Cambria Math"/>
                <w:i/>
                <w:sz w:val="22"/>
                <w:szCs w:val="22"/>
                <w:lang w:val="fr-FR" w:eastAsia="en-CA"/>
              </w:rPr>
            </m:ctrlPr>
          </m:dPr>
          <m:e>
            <m:sSub>
              <m:sSubPr>
                <m:ctrlPr>
                  <w:rPr>
                    <w:rFonts w:ascii="Cambria Math" w:hAnsi="Cambria Math"/>
                    <w:i/>
                    <w:sz w:val="22"/>
                    <w:szCs w:val="22"/>
                    <w:lang w:val="fr-FR" w:eastAsia="en-CA"/>
                  </w:rPr>
                </m:ctrlPr>
              </m:sSubPr>
              <m:e>
                <m:r>
                  <w:rPr>
                    <w:rFonts w:ascii="Cambria Math" w:hAnsi="Cambria Math"/>
                    <w:sz w:val="22"/>
                    <w:szCs w:val="22"/>
                    <w:lang w:val="fr-FR" w:eastAsia="en-CA"/>
                  </w:rPr>
                  <m:t>x</m:t>
                </m:r>
              </m:e>
              <m:sub>
                <m:r>
                  <w:rPr>
                    <w:rFonts w:ascii="Cambria Math" w:hAnsi="Cambria Math"/>
                    <w:sz w:val="22"/>
                    <w:szCs w:val="22"/>
                    <w:lang w:val="fr-FR" w:eastAsia="en-CA"/>
                  </w:rPr>
                  <m:t>1</m:t>
                </m:r>
              </m:sub>
            </m:sSub>
          </m:e>
        </m:d>
        <m:r>
          <w:rPr>
            <w:rFonts w:ascii="Cambria Math" w:hAnsi="Cambria Math"/>
            <w:sz w:val="22"/>
            <w:szCs w:val="22"/>
            <w:lang w:val="fr-FR" w:eastAsia="en-CA"/>
          </w:rPr>
          <m:t>=1.24,</m:t>
        </m:r>
        <m:r>
          <w:rPr>
            <w:rFonts w:ascii="Cambria Math" w:hAnsi="Cambria Math"/>
            <w:sz w:val="24"/>
            <w:szCs w:val="24"/>
            <w:lang w:val="fr-FR" w:eastAsia="en-CA"/>
          </w:rPr>
          <m:t>Y</m:t>
        </m:r>
        <m:d>
          <m:dPr>
            <m:ctrlPr>
              <w:rPr>
                <w:rFonts w:ascii="Cambria Math" w:hAnsi="Cambria Math"/>
                <w:i/>
                <w:sz w:val="22"/>
                <w:szCs w:val="22"/>
                <w:lang w:val="fr-FR" w:eastAsia="en-CA"/>
              </w:rPr>
            </m:ctrlPr>
          </m:dPr>
          <m:e>
            <m:sSub>
              <m:sSubPr>
                <m:ctrlPr>
                  <w:rPr>
                    <w:rFonts w:ascii="Cambria Math" w:hAnsi="Cambria Math"/>
                    <w:i/>
                    <w:sz w:val="22"/>
                    <w:szCs w:val="22"/>
                    <w:lang w:val="fr-FR" w:eastAsia="en-CA"/>
                  </w:rPr>
                </m:ctrlPr>
              </m:sSubPr>
              <m:e>
                <m:r>
                  <w:rPr>
                    <w:rFonts w:ascii="Cambria Math" w:hAnsi="Cambria Math"/>
                    <w:sz w:val="22"/>
                    <w:szCs w:val="22"/>
                    <w:lang w:val="fr-FR" w:eastAsia="en-CA"/>
                  </w:rPr>
                  <m:t>x</m:t>
                </m:r>
              </m:e>
              <m:sub>
                <m:r>
                  <w:rPr>
                    <w:rFonts w:ascii="Cambria Math" w:hAnsi="Cambria Math"/>
                    <w:sz w:val="22"/>
                    <w:szCs w:val="22"/>
                    <w:lang w:val="fr-FR" w:eastAsia="en-CA"/>
                  </w:rPr>
                  <m:t>2</m:t>
                </m:r>
              </m:sub>
            </m:sSub>
          </m:e>
        </m:d>
        <m:r>
          <w:rPr>
            <w:rFonts w:ascii="Cambria Math" w:hAnsi="Cambria Math"/>
            <w:sz w:val="22"/>
            <w:szCs w:val="22"/>
            <w:lang w:val="fr-FR" w:eastAsia="en-CA"/>
          </w:rPr>
          <m:t>=0.11,</m:t>
        </m:r>
        <m:r>
          <w:rPr>
            <w:rFonts w:ascii="Cambria Math" w:hAnsi="Cambria Math"/>
            <w:sz w:val="24"/>
            <w:szCs w:val="24"/>
            <w:lang w:val="fr-FR" w:eastAsia="en-CA"/>
          </w:rPr>
          <m:t>Y</m:t>
        </m:r>
        <m:d>
          <m:dPr>
            <m:ctrlPr>
              <w:rPr>
                <w:rFonts w:ascii="Cambria Math" w:hAnsi="Cambria Math"/>
                <w:i/>
                <w:sz w:val="22"/>
                <w:szCs w:val="22"/>
                <w:lang w:val="fr-FR" w:eastAsia="en-CA"/>
              </w:rPr>
            </m:ctrlPr>
          </m:dPr>
          <m:e>
            <m:sSub>
              <m:sSubPr>
                <m:ctrlPr>
                  <w:rPr>
                    <w:rFonts w:ascii="Cambria Math" w:hAnsi="Cambria Math"/>
                    <w:i/>
                    <w:sz w:val="22"/>
                    <w:szCs w:val="22"/>
                    <w:lang w:val="fr-FR" w:eastAsia="en-CA"/>
                  </w:rPr>
                </m:ctrlPr>
              </m:sSubPr>
              <m:e>
                <m:r>
                  <w:rPr>
                    <w:rFonts w:ascii="Cambria Math" w:hAnsi="Cambria Math"/>
                    <w:sz w:val="22"/>
                    <w:szCs w:val="22"/>
                    <w:lang w:val="fr-FR" w:eastAsia="en-CA"/>
                  </w:rPr>
                  <m:t>x</m:t>
                </m:r>
              </m:e>
              <m:sub>
                <m:r>
                  <w:rPr>
                    <w:rFonts w:ascii="Cambria Math" w:hAnsi="Cambria Math"/>
                    <w:sz w:val="22"/>
                    <w:szCs w:val="22"/>
                    <w:lang w:val="fr-FR" w:eastAsia="en-CA"/>
                  </w:rPr>
                  <m:t>3</m:t>
                </m:r>
              </m:sub>
            </m:sSub>
          </m:e>
        </m:d>
        <m:r>
          <w:rPr>
            <w:rFonts w:ascii="Cambria Math" w:hAnsi="Cambria Math"/>
            <w:sz w:val="22"/>
            <w:szCs w:val="22"/>
            <w:lang w:val="fr-FR" w:eastAsia="en-CA"/>
          </w:rPr>
          <m:t xml:space="preserve">=-0.57) </m:t>
        </m:r>
      </m:oMath>
      <w:r w:rsidR="00A00179" w:rsidRPr="00547EEF">
        <w:rPr>
          <w:sz w:val="22"/>
          <w:szCs w:val="22"/>
          <w:lang w:val="fr-FR" w:eastAsia="en-CA"/>
        </w:rPr>
        <w:t xml:space="preserve"> </w:t>
      </w:r>
      <w:r w:rsidR="00AE2F19" w:rsidRPr="00547EEF">
        <w:rPr>
          <w:sz w:val="22"/>
          <w:szCs w:val="22"/>
          <w:lang w:val="fr-FR" w:eastAsia="en-CA"/>
        </w:rPr>
        <w:t xml:space="preserve"> et nous cherchons à simuler le quatrième. </w:t>
      </w:r>
      <w:r w:rsidR="00545EE6" w:rsidRPr="00547EEF">
        <w:rPr>
          <w:sz w:val="22"/>
          <w:szCs w:val="22"/>
          <w:lang w:val="fr-FR" w:eastAsia="en-CA"/>
        </w:rPr>
        <w:t xml:space="preserve">Que vaut la valeur estimée </w:t>
      </w:r>
      <m:oMath>
        <m:sSup>
          <m:sSupPr>
            <m:ctrlPr>
              <w:rPr>
                <w:rFonts w:ascii="Cambria Math" w:hAnsi="Cambria Math"/>
                <w:i/>
                <w:sz w:val="24"/>
                <w:szCs w:val="24"/>
                <w:lang w:val="fr-FR" w:eastAsia="en-CA"/>
              </w:rPr>
            </m:ctrlPr>
          </m:sSupPr>
          <m:e>
            <m:r>
              <w:rPr>
                <w:rFonts w:ascii="Cambria Math" w:hAnsi="Cambria Math"/>
                <w:sz w:val="22"/>
                <w:szCs w:val="22"/>
                <w:lang w:val="fr-FR" w:eastAsia="en-CA"/>
              </w:rPr>
              <m:t>Y</m:t>
            </m:r>
            <m:ctrlPr>
              <w:rPr>
                <w:rFonts w:ascii="Cambria Math" w:hAnsi="Cambria Math"/>
                <w:i/>
                <w:sz w:val="22"/>
                <w:szCs w:val="22"/>
                <w:lang w:val="fr-FR" w:eastAsia="en-CA"/>
              </w:rPr>
            </m:ctrlPr>
          </m:e>
          <m:sup>
            <m:r>
              <w:rPr>
                <w:rFonts w:ascii="Cambria Math" w:hAnsi="Cambria Math"/>
                <w:sz w:val="24"/>
                <w:szCs w:val="24"/>
                <w:lang w:val="fr-FR" w:eastAsia="en-CA"/>
              </w:rPr>
              <m:t>*</m:t>
            </m:r>
          </m:sup>
        </m:sSup>
        <m:r>
          <w:rPr>
            <w:rFonts w:ascii="Cambria Math" w:hAnsi="Cambria Math"/>
            <w:sz w:val="22"/>
            <w:szCs w:val="22"/>
            <w:lang w:val="fr-FR" w:eastAsia="en-CA"/>
          </w:rPr>
          <m:t>(</m:t>
        </m:r>
        <m:sSub>
          <m:sSubPr>
            <m:ctrlPr>
              <w:rPr>
                <w:rFonts w:ascii="Cambria Math" w:hAnsi="Cambria Math"/>
                <w:i/>
                <w:sz w:val="22"/>
                <w:szCs w:val="22"/>
                <w:lang w:val="fr-FR" w:eastAsia="en-CA"/>
              </w:rPr>
            </m:ctrlPr>
          </m:sSubPr>
          <m:e>
            <m:r>
              <w:rPr>
                <w:rFonts w:ascii="Cambria Math" w:hAnsi="Cambria Math"/>
                <w:sz w:val="22"/>
                <w:szCs w:val="22"/>
                <w:lang w:val="fr-FR" w:eastAsia="en-CA"/>
              </w:rPr>
              <m:t>x</m:t>
            </m:r>
          </m:e>
          <m:sub>
            <m:r>
              <w:rPr>
                <w:rFonts w:ascii="Cambria Math" w:hAnsi="Cambria Math"/>
                <w:sz w:val="22"/>
                <w:szCs w:val="22"/>
                <w:vertAlign w:val="subscript"/>
                <w:lang w:val="fr-FR" w:eastAsia="en-CA"/>
              </w:rPr>
              <m:t>4</m:t>
            </m:r>
          </m:sub>
        </m:sSub>
        <m:r>
          <w:rPr>
            <w:rFonts w:ascii="Cambria Math" w:hAnsi="Cambria Math"/>
            <w:sz w:val="22"/>
            <w:szCs w:val="22"/>
            <w:lang w:val="fr-FR" w:eastAsia="en-CA"/>
          </w:rPr>
          <m:t>)</m:t>
        </m:r>
      </m:oMath>
      <w:r w:rsidR="00545EE6" w:rsidRPr="00547EEF">
        <w:rPr>
          <w:sz w:val="22"/>
          <w:szCs w:val="22"/>
          <w:lang w:val="fr-FR" w:eastAsia="en-CA"/>
        </w:rPr>
        <w:t xml:space="preserve"> et la variance de krigeage </w:t>
      </w:r>
      <m:oMath>
        <m:sSubSup>
          <m:sSubSupPr>
            <m:ctrlPr>
              <w:rPr>
                <w:rFonts w:ascii="Cambria Math" w:hAnsi="Cambria Math"/>
                <w:i/>
                <w:sz w:val="22"/>
                <w:szCs w:val="22"/>
                <w:lang w:val="fr-FR" w:eastAsia="en-CA"/>
              </w:rPr>
            </m:ctrlPr>
          </m:sSubSupPr>
          <m:e>
            <m:r>
              <w:rPr>
                <w:rFonts w:ascii="Cambria Math" w:hAnsi="Cambria Math"/>
                <w:sz w:val="22"/>
                <w:szCs w:val="22"/>
                <w:lang w:val="fr-FR" w:eastAsia="en-CA"/>
              </w:rPr>
              <m:t>σ</m:t>
            </m:r>
          </m:e>
          <m:sub>
            <m:r>
              <w:rPr>
                <w:rFonts w:ascii="Cambria Math" w:hAnsi="Cambria Math"/>
                <w:sz w:val="22"/>
                <w:szCs w:val="22"/>
                <w:lang w:val="fr-FR" w:eastAsia="en-CA"/>
              </w:rPr>
              <m:t>ks</m:t>
            </m:r>
          </m:sub>
          <m:sup>
            <m:r>
              <w:rPr>
                <w:rFonts w:ascii="Cambria Math" w:hAnsi="Cambria Math"/>
                <w:sz w:val="22"/>
                <w:szCs w:val="22"/>
                <w:lang w:val="fr-FR" w:eastAsia="en-CA"/>
              </w:rPr>
              <m:t>2</m:t>
            </m:r>
          </m:sup>
        </m:sSubSup>
      </m:oMath>
      <w:r w:rsidR="00545EE6" w:rsidRPr="00547EEF">
        <w:rPr>
          <w:sz w:val="22"/>
          <w:szCs w:val="22"/>
          <w:lang w:val="fr-FR" w:eastAsia="en-CA"/>
        </w:rPr>
        <w:t xml:space="preserve"> si le système de krigeage simple est le suivant :</w:t>
      </w:r>
    </w:p>
    <w:p w14:paraId="7141EE48" w14:textId="095F295C" w:rsidR="00545EE6" w:rsidRPr="00547EEF" w:rsidRDefault="00545EE6" w:rsidP="007F053F">
      <w:pPr>
        <w:autoSpaceDE w:val="0"/>
        <w:autoSpaceDN w:val="0"/>
        <w:adjustRightInd w:val="0"/>
        <w:jc w:val="both"/>
        <w:rPr>
          <w:sz w:val="22"/>
          <w:szCs w:val="22"/>
          <w:lang w:val="fr-FR" w:eastAsia="en-CA"/>
        </w:rPr>
      </w:pPr>
    </w:p>
    <w:p w14:paraId="22C262CD" w14:textId="0FFC9FDE" w:rsidR="00545EE6" w:rsidRPr="00547EEF" w:rsidRDefault="00000000" w:rsidP="00545EE6">
      <w:pPr>
        <w:autoSpaceDE w:val="0"/>
        <w:autoSpaceDN w:val="0"/>
        <w:adjustRightInd w:val="0"/>
        <w:jc w:val="center"/>
        <w:rPr>
          <w:sz w:val="22"/>
          <w:szCs w:val="22"/>
          <w:vertAlign w:val="superscript"/>
          <w:lang w:val="fr-FR" w:eastAsia="en-CA"/>
        </w:rPr>
      </w:pPr>
      <m:oMath>
        <m:d>
          <m:dPr>
            <m:ctrlPr>
              <w:rPr>
                <w:rFonts w:ascii="Cambria Math" w:hAnsi="Cambria Math"/>
                <w:i/>
                <w:sz w:val="22"/>
                <w:szCs w:val="22"/>
                <w:vertAlign w:val="superscript"/>
                <w:lang w:val="fr-FR" w:eastAsia="en-CA"/>
              </w:rPr>
            </m:ctrlPr>
          </m:dPr>
          <m:e>
            <m:m>
              <m:mPr>
                <m:mcs>
                  <m:mc>
                    <m:mcPr>
                      <m:count m:val="3"/>
                      <m:mcJc m:val="center"/>
                    </m:mcPr>
                  </m:mc>
                </m:mcs>
                <m:ctrlPr>
                  <w:rPr>
                    <w:rFonts w:ascii="Cambria Math" w:hAnsi="Cambria Math"/>
                    <w:i/>
                    <w:sz w:val="22"/>
                    <w:szCs w:val="22"/>
                    <w:vertAlign w:val="superscript"/>
                    <w:lang w:val="fr-FR" w:eastAsia="en-CA"/>
                  </w:rPr>
                </m:ctrlPr>
              </m:mPr>
              <m:mr>
                <m:e>
                  <m:r>
                    <w:rPr>
                      <w:rFonts w:ascii="Cambria Math" w:hAnsi="Cambria Math"/>
                      <w:sz w:val="22"/>
                      <w:szCs w:val="22"/>
                      <w:vertAlign w:val="superscript"/>
                      <w:lang w:val="fr-FR" w:eastAsia="en-CA"/>
                    </w:rPr>
                    <m:t>1</m:t>
                  </m:r>
                </m:e>
                <m:e>
                  <m:r>
                    <w:rPr>
                      <w:rFonts w:ascii="Cambria Math" w:hAnsi="Cambria Math"/>
                      <w:sz w:val="22"/>
                      <w:szCs w:val="22"/>
                      <w:vertAlign w:val="superscript"/>
                      <w:lang w:val="fr-FR" w:eastAsia="en-CA"/>
                    </w:rPr>
                    <m:t>0.548</m:t>
                  </m:r>
                </m:e>
                <m:e>
                  <m:r>
                    <w:rPr>
                      <w:rFonts w:ascii="Cambria Math" w:hAnsi="Cambria Math"/>
                      <w:sz w:val="22"/>
                      <w:szCs w:val="22"/>
                      <w:vertAlign w:val="superscript"/>
                      <w:lang w:val="fr-FR" w:eastAsia="en-CA"/>
                    </w:rPr>
                    <m:t>0.256</m:t>
                  </m:r>
                </m:e>
              </m:mr>
              <m:mr>
                <m:e>
                  <m:r>
                    <w:rPr>
                      <w:rFonts w:ascii="Cambria Math" w:hAnsi="Cambria Math"/>
                      <w:sz w:val="22"/>
                      <w:szCs w:val="22"/>
                      <w:vertAlign w:val="superscript"/>
                      <w:lang w:val="fr-FR" w:eastAsia="en-CA"/>
                    </w:rPr>
                    <m:t>0.548</m:t>
                  </m:r>
                </m:e>
                <m:e>
                  <m:r>
                    <w:rPr>
                      <w:rFonts w:ascii="Cambria Math" w:hAnsi="Cambria Math"/>
                      <w:sz w:val="22"/>
                      <w:szCs w:val="22"/>
                      <w:vertAlign w:val="superscript"/>
                      <w:lang w:val="fr-FR" w:eastAsia="en-CA"/>
                    </w:rPr>
                    <m:t>1</m:t>
                  </m:r>
                </m:e>
                <m:e>
                  <m:r>
                    <w:rPr>
                      <w:rFonts w:ascii="Cambria Math" w:hAnsi="Cambria Math"/>
                      <w:sz w:val="22"/>
                      <w:szCs w:val="22"/>
                      <w:vertAlign w:val="superscript"/>
                      <w:lang w:val="fr-FR" w:eastAsia="en-CA"/>
                    </w:rPr>
                    <m:t>0.345</m:t>
                  </m:r>
                </m:e>
              </m:mr>
              <m:mr>
                <m:e>
                  <m:r>
                    <w:rPr>
                      <w:rFonts w:ascii="Cambria Math" w:hAnsi="Cambria Math"/>
                      <w:sz w:val="22"/>
                      <w:szCs w:val="22"/>
                      <w:vertAlign w:val="superscript"/>
                      <w:lang w:val="fr-FR" w:eastAsia="en-CA"/>
                    </w:rPr>
                    <m:t>0.256</m:t>
                  </m:r>
                </m:e>
                <m:e>
                  <m:r>
                    <w:rPr>
                      <w:rFonts w:ascii="Cambria Math" w:hAnsi="Cambria Math"/>
                      <w:sz w:val="22"/>
                      <w:szCs w:val="22"/>
                      <w:vertAlign w:val="superscript"/>
                      <w:lang w:val="fr-FR" w:eastAsia="en-CA"/>
                    </w:rPr>
                    <m:t>0.345</m:t>
                  </m:r>
                </m:e>
                <m:e>
                  <m:r>
                    <w:rPr>
                      <w:rFonts w:ascii="Cambria Math" w:hAnsi="Cambria Math"/>
                      <w:sz w:val="22"/>
                      <w:szCs w:val="22"/>
                      <w:vertAlign w:val="superscript"/>
                      <w:lang w:val="fr-FR" w:eastAsia="en-CA"/>
                    </w:rPr>
                    <m:t>1</m:t>
                  </m:r>
                </m:e>
              </m:mr>
            </m:m>
          </m:e>
        </m:d>
        <m:d>
          <m:dPr>
            <m:ctrlPr>
              <w:rPr>
                <w:rFonts w:ascii="Cambria Math" w:hAnsi="Cambria Math"/>
                <w:i/>
                <w:sz w:val="22"/>
                <w:szCs w:val="22"/>
                <w:vertAlign w:val="superscript"/>
                <w:lang w:val="fr-FR" w:eastAsia="en-CA"/>
              </w:rPr>
            </m:ctrlPr>
          </m:dPr>
          <m:e>
            <m:m>
              <m:mPr>
                <m:mcs>
                  <m:mc>
                    <m:mcPr>
                      <m:count m:val="1"/>
                      <m:mcJc m:val="center"/>
                    </m:mcPr>
                  </m:mc>
                </m:mcs>
                <m:ctrlPr>
                  <w:rPr>
                    <w:rFonts w:ascii="Cambria Math" w:hAnsi="Cambria Math"/>
                    <w:i/>
                    <w:sz w:val="22"/>
                    <w:szCs w:val="22"/>
                    <w:vertAlign w:val="superscript"/>
                    <w:lang w:val="fr-FR" w:eastAsia="en-CA"/>
                  </w:rPr>
                </m:ctrlPr>
              </m:mPr>
              <m:mr>
                <m:e>
                  <m:sSub>
                    <m:sSubPr>
                      <m:ctrlPr>
                        <w:rPr>
                          <w:rFonts w:ascii="Cambria Math" w:hAnsi="Cambria Math"/>
                          <w:i/>
                          <w:sz w:val="22"/>
                          <w:szCs w:val="22"/>
                          <w:vertAlign w:val="superscript"/>
                          <w:lang w:val="fr-FR" w:eastAsia="en-CA"/>
                        </w:rPr>
                      </m:ctrlPr>
                    </m:sSubPr>
                    <m:e>
                      <m:r>
                        <w:rPr>
                          <w:rFonts w:ascii="Cambria Math" w:hAnsi="Cambria Math"/>
                          <w:sz w:val="22"/>
                          <w:szCs w:val="22"/>
                          <w:vertAlign w:val="superscript"/>
                          <w:lang w:val="fr-FR" w:eastAsia="en-CA"/>
                        </w:rPr>
                        <m:t>λ</m:t>
                      </m:r>
                    </m:e>
                    <m:sub>
                      <m:r>
                        <w:rPr>
                          <w:rFonts w:ascii="Cambria Math" w:hAnsi="Cambria Math"/>
                          <w:sz w:val="22"/>
                          <w:szCs w:val="22"/>
                          <w:vertAlign w:val="superscript"/>
                          <w:lang w:val="fr-FR" w:eastAsia="en-CA"/>
                        </w:rPr>
                        <m:t>1</m:t>
                      </m:r>
                    </m:sub>
                  </m:sSub>
                </m:e>
              </m:mr>
              <m:mr>
                <m:e>
                  <m:sSub>
                    <m:sSubPr>
                      <m:ctrlPr>
                        <w:rPr>
                          <w:rFonts w:ascii="Cambria Math" w:hAnsi="Cambria Math"/>
                          <w:i/>
                          <w:sz w:val="22"/>
                          <w:szCs w:val="22"/>
                          <w:vertAlign w:val="superscript"/>
                          <w:lang w:val="fr-FR" w:eastAsia="en-CA"/>
                        </w:rPr>
                      </m:ctrlPr>
                    </m:sSubPr>
                    <m:e>
                      <m:r>
                        <w:rPr>
                          <w:rFonts w:ascii="Cambria Math" w:hAnsi="Cambria Math"/>
                          <w:sz w:val="22"/>
                          <w:szCs w:val="22"/>
                          <w:vertAlign w:val="superscript"/>
                          <w:lang w:val="fr-FR" w:eastAsia="en-CA"/>
                        </w:rPr>
                        <m:t>λ</m:t>
                      </m:r>
                    </m:e>
                    <m:sub>
                      <m:r>
                        <w:rPr>
                          <w:rFonts w:ascii="Cambria Math" w:hAnsi="Cambria Math"/>
                          <w:sz w:val="22"/>
                          <w:szCs w:val="22"/>
                          <w:vertAlign w:val="superscript"/>
                          <w:lang w:val="fr-FR" w:eastAsia="en-CA"/>
                        </w:rPr>
                        <m:t>2</m:t>
                      </m:r>
                    </m:sub>
                  </m:sSub>
                </m:e>
              </m:mr>
              <m:mr>
                <m:e>
                  <m:sSub>
                    <m:sSubPr>
                      <m:ctrlPr>
                        <w:rPr>
                          <w:rFonts w:ascii="Cambria Math" w:hAnsi="Cambria Math"/>
                          <w:i/>
                          <w:sz w:val="22"/>
                          <w:szCs w:val="22"/>
                          <w:vertAlign w:val="superscript"/>
                          <w:lang w:val="fr-FR" w:eastAsia="en-CA"/>
                        </w:rPr>
                      </m:ctrlPr>
                    </m:sSubPr>
                    <m:e>
                      <m:r>
                        <w:rPr>
                          <w:rFonts w:ascii="Cambria Math" w:hAnsi="Cambria Math"/>
                          <w:sz w:val="22"/>
                          <w:szCs w:val="22"/>
                          <w:vertAlign w:val="superscript"/>
                          <w:lang w:val="fr-FR" w:eastAsia="en-CA"/>
                        </w:rPr>
                        <m:t>λ</m:t>
                      </m:r>
                    </m:e>
                    <m:sub>
                      <m:r>
                        <w:rPr>
                          <w:rFonts w:ascii="Cambria Math" w:hAnsi="Cambria Math"/>
                          <w:sz w:val="22"/>
                          <w:szCs w:val="22"/>
                          <w:vertAlign w:val="superscript"/>
                          <w:lang w:val="fr-FR" w:eastAsia="en-CA"/>
                        </w:rPr>
                        <m:t>3</m:t>
                      </m:r>
                    </m:sub>
                  </m:sSub>
                </m:e>
              </m:mr>
            </m:m>
          </m:e>
        </m:d>
        <m:r>
          <w:rPr>
            <w:rFonts w:ascii="Cambria Math" w:hAnsi="Cambria Math"/>
            <w:sz w:val="22"/>
            <w:szCs w:val="22"/>
            <w:vertAlign w:val="superscript"/>
            <w:lang w:val="fr-FR" w:eastAsia="en-CA"/>
          </w:rPr>
          <m:t>=</m:t>
        </m:r>
        <m:d>
          <m:dPr>
            <m:ctrlPr>
              <w:rPr>
                <w:rFonts w:ascii="Cambria Math" w:hAnsi="Cambria Math"/>
                <w:i/>
                <w:sz w:val="22"/>
                <w:szCs w:val="22"/>
                <w:vertAlign w:val="superscript"/>
                <w:lang w:val="fr-FR" w:eastAsia="en-CA"/>
              </w:rPr>
            </m:ctrlPr>
          </m:dPr>
          <m:e>
            <m:m>
              <m:mPr>
                <m:mcs>
                  <m:mc>
                    <m:mcPr>
                      <m:count m:val="1"/>
                      <m:mcJc m:val="center"/>
                    </m:mcPr>
                  </m:mc>
                </m:mcs>
                <m:ctrlPr>
                  <w:rPr>
                    <w:rFonts w:ascii="Cambria Math" w:hAnsi="Cambria Math"/>
                    <w:i/>
                    <w:sz w:val="22"/>
                    <w:szCs w:val="22"/>
                    <w:vertAlign w:val="superscript"/>
                    <w:lang w:val="fr-FR" w:eastAsia="en-CA"/>
                  </w:rPr>
                </m:ctrlPr>
              </m:mPr>
              <m:mr>
                <m:e>
                  <m:r>
                    <w:rPr>
                      <w:rFonts w:ascii="Cambria Math" w:hAnsi="Cambria Math"/>
                      <w:sz w:val="22"/>
                      <w:szCs w:val="22"/>
                      <w:vertAlign w:val="superscript"/>
                      <w:lang w:val="fr-FR" w:eastAsia="en-CA"/>
                    </w:rPr>
                    <m:t>0.347</m:t>
                  </m:r>
                </m:e>
              </m:mr>
              <m:mr>
                <m:e>
                  <m:r>
                    <w:rPr>
                      <w:rFonts w:ascii="Cambria Math" w:hAnsi="Cambria Math"/>
                      <w:sz w:val="22"/>
                      <w:szCs w:val="22"/>
                      <w:vertAlign w:val="superscript"/>
                      <w:lang w:val="fr-FR" w:eastAsia="en-CA"/>
                    </w:rPr>
                    <m:t>0.148</m:t>
                  </m:r>
                </m:e>
              </m:mr>
              <m:mr>
                <m:e>
                  <m:r>
                    <w:rPr>
                      <w:rFonts w:ascii="Cambria Math" w:hAnsi="Cambria Math"/>
                      <w:sz w:val="22"/>
                      <w:szCs w:val="22"/>
                      <w:vertAlign w:val="superscript"/>
                      <w:lang w:val="fr-FR" w:eastAsia="en-CA"/>
                    </w:rPr>
                    <m:t>0.412</m:t>
                  </m:r>
                </m:e>
              </m:mr>
            </m:m>
          </m:e>
        </m:d>
        <m:r>
          <w:rPr>
            <w:rFonts w:ascii="Cambria Math" w:hAnsi="Cambria Math"/>
            <w:sz w:val="22"/>
            <w:szCs w:val="22"/>
            <w:vertAlign w:val="superscript"/>
            <w:lang w:val="fr-FR" w:eastAsia="en-CA"/>
          </w:rPr>
          <m:t xml:space="preserve"> </m:t>
        </m:r>
      </m:oMath>
      <w:r w:rsidR="00545EE6" w:rsidRPr="00547EEF">
        <w:rPr>
          <w:sz w:val="22"/>
          <w:szCs w:val="22"/>
          <w:vertAlign w:val="superscript"/>
          <w:lang w:val="fr-FR" w:eastAsia="en-CA"/>
        </w:rPr>
        <w:t xml:space="preserve"> avec </w:t>
      </w:r>
      <m:oMath>
        <m:d>
          <m:dPr>
            <m:ctrlPr>
              <w:rPr>
                <w:rFonts w:ascii="Cambria Math" w:hAnsi="Cambria Math"/>
                <w:i/>
                <w:sz w:val="22"/>
                <w:szCs w:val="22"/>
                <w:vertAlign w:val="superscript"/>
                <w:lang w:val="fr-FR" w:eastAsia="en-CA"/>
              </w:rPr>
            </m:ctrlPr>
          </m:dPr>
          <m:e>
            <m:m>
              <m:mPr>
                <m:mcs>
                  <m:mc>
                    <m:mcPr>
                      <m:count m:val="1"/>
                      <m:mcJc m:val="center"/>
                    </m:mcPr>
                  </m:mc>
                </m:mcs>
                <m:ctrlPr>
                  <w:rPr>
                    <w:rFonts w:ascii="Cambria Math" w:hAnsi="Cambria Math"/>
                    <w:i/>
                    <w:sz w:val="22"/>
                    <w:szCs w:val="22"/>
                    <w:vertAlign w:val="superscript"/>
                    <w:lang w:val="fr-FR" w:eastAsia="en-CA"/>
                  </w:rPr>
                </m:ctrlPr>
              </m:mPr>
              <m:mr>
                <m:e>
                  <m:sSub>
                    <m:sSubPr>
                      <m:ctrlPr>
                        <w:rPr>
                          <w:rFonts w:ascii="Cambria Math" w:hAnsi="Cambria Math"/>
                          <w:i/>
                          <w:sz w:val="22"/>
                          <w:szCs w:val="22"/>
                          <w:vertAlign w:val="superscript"/>
                          <w:lang w:val="fr-FR" w:eastAsia="en-CA"/>
                        </w:rPr>
                      </m:ctrlPr>
                    </m:sSubPr>
                    <m:e>
                      <m:r>
                        <w:rPr>
                          <w:rFonts w:ascii="Cambria Math" w:hAnsi="Cambria Math"/>
                          <w:sz w:val="22"/>
                          <w:szCs w:val="22"/>
                          <w:vertAlign w:val="superscript"/>
                          <w:lang w:val="fr-FR" w:eastAsia="en-CA"/>
                        </w:rPr>
                        <m:t>λ</m:t>
                      </m:r>
                    </m:e>
                    <m:sub>
                      <m:r>
                        <w:rPr>
                          <w:rFonts w:ascii="Cambria Math" w:hAnsi="Cambria Math"/>
                          <w:sz w:val="22"/>
                          <w:szCs w:val="22"/>
                          <w:vertAlign w:val="superscript"/>
                          <w:lang w:val="fr-FR" w:eastAsia="en-CA"/>
                        </w:rPr>
                        <m:t>1</m:t>
                      </m:r>
                    </m:sub>
                  </m:sSub>
                </m:e>
              </m:mr>
              <m:mr>
                <m:e>
                  <m:sSub>
                    <m:sSubPr>
                      <m:ctrlPr>
                        <w:rPr>
                          <w:rFonts w:ascii="Cambria Math" w:hAnsi="Cambria Math"/>
                          <w:i/>
                          <w:sz w:val="22"/>
                          <w:szCs w:val="22"/>
                          <w:vertAlign w:val="superscript"/>
                          <w:lang w:val="fr-FR" w:eastAsia="en-CA"/>
                        </w:rPr>
                      </m:ctrlPr>
                    </m:sSubPr>
                    <m:e>
                      <m:r>
                        <w:rPr>
                          <w:rFonts w:ascii="Cambria Math" w:hAnsi="Cambria Math"/>
                          <w:sz w:val="22"/>
                          <w:szCs w:val="22"/>
                          <w:vertAlign w:val="superscript"/>
                          <w:lang w:val="fr-FR" w:eastAsia="en-CA"/>
                        </w:rPr>
                        <m:t>λ</m:t>
                      </m:r>
                    </m:e>
                    <m:sub>
                      <m:r>
                        <w:rPr>
                          <w:rFonts w:ascii="Cambria Math" w:hAnsi="Cambria Math"/>
                          <w:sz w:val="22"/>
                          <w:szCs w:val="22"/>
                          <w:vertAlign w:val="superscript"/>
                          <w:lang w:val="fr-FR" w:eastAsia="en-CA"/>
                        </w:rPr>
                        <m:t>2</m:t>
                      </m:r>
                    </m:sub>
                  </m:sSub>
                </m:e>
              </m:mr>
              <m:mr>
                <m:e>
                  <m:sSub>
                    <m:sSubPr>
                      <m:ctrlPr>
                        <w:rPr>
                          <w:rFonts w:ascii="Cambria Math" w:hAnsi="Cambria Math"/>
                          <w:i/>
                          <w:sz w:val="22"/>
                          <w:szCs w:val="22"/>
                          <w:vertAlign w:val="superscript"/>
                          <w:lang w:val="fr-FR" w:eastAsia="en-CA"/>
                        </w:rPr>
                      </m:ctrlPr>
                    </m:sSubPr>
                    <m:e>
                      <m:r>
                        <w:rPr>
                          <w:rFonts w:ascii="Cambria Math" w:hAnsi="Cambria Math"/>
                          <w:sz w:val="22"/>
                          <w:szCs w:val="22"/>
                          <w:vertAlign w:val="superscript"/>
                          <w:lang w:val="fr-FR" w:eastAsia="en-CA"/>
                        </w:rPr>
                        <m:t>λ</m:t>
                      </m:r>
                    </m:e>
                    <m:sub>
                      <m:r>
                        <w:rPr>
                          <w:rFonts w:ascii="Cambria Math" w:hAnsi="Cambria Math"/>
                          <w:sz w:val="22"/>
                          <w:szCs w:val="22"/>
                          <w:vertAlign w:val="superscript"/>
                          <w:lang w:val="fr-FR" w:eastAsia="en-CA"/>
                        </w:rPr>
                        <m:t>3</m:t>
                      </m:r>
                    </m:sub>
                  </m:sSub>
                </m:e>
              </m:mr>
            </m:m>
          </m:e>
        </m:d>
        <m:r>
          <w:rPr>
            <w:rFonts w:ascii="Cambria Math" w:hAnsi="Cambria Math"/>
            <w:sz w:val="22"/>
            <w:szCs w:val="22"/>
            <w:vertAlign w:val="superscript"/>
            <w:lang w:val="fr-FR" w:eastAsia="en-CA"/>
          </w:rPr>
          <m:t>=</m:t>
        </m:r>
        <m:d>
          <m:dPr>
            <m:ctrlPr>
              <w:rPr>
                <w:rFonts w:ascii="Cambria Math" w:hAnsi="Cambria Math"/>
                <w:i/>
                <w:sz w:val="22"/>
                <w:szCs w:val="22"/>
                <w:vertAlign w:val="superscript"/>
                <w:lang w:val="fr-FR" w:eastAsia="en-CA"/>
              </w:rPr>
            </m:ctrlPr>
          </m:dPr>
          <m:e>
            <m:m>
              <m:mPr>
                <m:mcs>
                  <m:mc>
                    <m:mcPr>
                      <m:count m:val="1"/>
                      <m:mcJc m:val="center"/>
                    </m:mcPr>
                  </m:mc>
                </m:mcs>
                <m:ctrlPr>
                  <w:rPr>
                    <w:rFonts w:ascii="Cambria Math" w:hAnsi="Cambria Math"/>
                    <w:i/>
                    <w:sz w:val="22"/>
                    <w:szCs w:val="22"/>
                    <w:vertAlign w:val="superscript"/>
                    <w:lang w:val="fr-FR" w:eastAsia="en-CA"/>
                  </w:rPr>
                </m:ctrlPr>
              </m:mPr>
              <m:mr>
                <m:e>
                  <m:r>
                    <w:rPr>
                      <w:rFonts w:ascii="Cambria Math" w:hAnsi="Cambria Math"/>
                      <w:sz w:val="22"/>
                      <w:szCs w:val="22"/>
                      <w:vertAlign w:val="superscript"/>
                      <w:lang w:val="fr-FR" w:eastAsia="en-CA"/>
                    </w:rPr>
                    <m:t>0.3433</m:t>
                  </m:r>
                </m:e>
              </m:mr>
              <m:mr>
                <m:e>
                  <m:r>
                    <w:rPr>
                      <w:rFonts w:ascii="Cambria Math" w:hAnsi="Cambria Math"/>
                      <w:sz w:val="22"/>
                      <w:szCs w:val="22"/>
                      <w:vertAlign w:val="superscript"/>
                      <w:lang w:val="fr-FR" w:eastAsia="en-CA"/>
                    </w:rPr>
                    <m:t>-0.1725</m:t>
                  </m:r>
                </m:e>
              </m:mr>
              <m:mr>
                <m:e>
                  <m:r>
                    <w:rPr>
                      <w:rFonts w:ascii="Cambria Math" w:hAnsi="Cambria Math"/>
                      <w:sz w:val="22"/>
                      <w:szCs w:val="22"/>
                      <w:vertAlign w:val="superscript"/>
                      <w:lang w:val="fr-FR" w:eastAsia="en-CA"/>
                    </w:rPr>
                    <m:t>0.3836</m:t>
                  </m:r>
                </m:e>
              </m:mr>
            </m:m>
          </m:e>
        </m:d>
      </m:oMath>
    </w:p>
    <w:p w14:paraId="76508BE4" w14:textId="77777777" w:rsidR="00AE2F19" w:rsidRPr="00547EEF" w:rsidRDefault="00AE2F19" w:rsidP="007F053F">
      <w:pPr>
        <w:autoSpaceDE w:val="0"/>
        <w:autoSpaceDN w:val="0"/>
        <w:adjustRightInd w:val="0"/>
        <w:jc w:val="both"/>
        <w:rPr>
          <w:sz w:val="22"/>
          <w:szCs w:val="22"/>
          <w:lang w:val="fr-FR" w:eastAsia="en-CA"/>
        </w:rPr>
      </w:pPr>
    </w:p>
    <w:p w14:paraId="0AF357BA" w14:textId="639E9F57" w:rsidR="00AE2F19" w:rsidRPr="00547EEF" w:rsidRDefault="00AE2F19" w:rsidP="007F053F">
      <w:pPr>
        <w:autoSpaceDE w:val="0"/>
        <w:autoSpaceDN w:val="0"/>
        <w:adjustRightInd w:val="0"/>
        <w:jc w:val="both"/>
        <w:rPr>
          <w:sz w:val="22"/>
          <w:szCs w:val="22"/>
          <w:lang w:val="fr-FR" w:eastAsia="en-CA"/>
        </w:rPr>
      </w:pPr>
    </w:p>
    <w:p w14:paraId="5753BB59" w14:textId="42473101" w:rsidR="00A00179" w:rsidRPr="00547EEF" w:rsidRDefault="00A00179" w:rsidP="007F053F">
      <w:pPr>
        <w:autoSpaceDE w:val="0"/>
        <w:autoSpaceDN w:val="0"/>
        <w:adjustRightInd w:val="0"/>
        <w:jc w:val="both"/>
        <w:rPr>
          <w:sz w:val="22"/>
          <w:szCs w:val="22"/>
          <w:lang w:val="fr-FR" w:eastAsia="en-CA"/>
        </w:rPr>
      </w:pPr>
    </w:p>
    <w:p w14:paraId="402FCDE1" w14:textId="04F9F467" w:rsidR="00A00179" w:rsidRPr="00547EEF" w:rsidRDefault="00A00179" w:rsidP="007F053F">
      <w:pPr>
        <w:autoSpaceDE w:val="0"/>
        <w:autoSpaceDN w:val="0"/>
        <w:adjustRightInd w:val="0"/>
        <w:jc w:val="both"/>
        <w:rPr>
          <w:sz w:val="22"/>
          <w:szCs w:val="22"/>
          <w:lang w:val="fr-FR" w:eastAsia="en-CA"/>
        </w:rPr>
      </w:pPr>
    </w:p>
    <w:p w14:paraId="0421C7B9" w14:textId="1EF7AF71" w:rsidR="00A00179" w:rsidRPr="00547EEF" w:rsidRDefault="00A00179" w:rsidP="007F053F">
      <w:pPr>
        <w:autoSpaceDE w:val="0"/>
        <w:autoSpaceDN w:val="0"/>
        <w:adjustRightInd w:val="0"/>
        <w:jc w:val="both"/>
        <w:rPr>
          <w:sz w:val="22"/>
          <w:szCs w:val="22"/>
          <w:lang w:val="fr-FR" w:eastAsia="en-CA"/>
        </w:rPr>
      </w:pPr>
    </w:p>
    <w:p w14:paraId="1F125479" w14:textId="1D3F784E" w:rsidR="00A00179" w:rsidRPr="00547EEF" w:rsidRDefault="00A00179" w:rsidP="007F053F">
      <w:pPr>
        <w:autoSpaceDE w:val="0"/>
        <w:autoSpaceDN w:val="0"/>
        <w:adjustRightInd w:val="0"/>
        <w:jc w:val="both"/>
        <w:rPr>
          <w:sz w:val="22"/>
          <w:szCs w:val="22"/>
          <w:lang w:val="fr-FR" w:eastAsia="en-CA"/>
        </w:rPr>
      </w:pPr>
    </w:p>
    <w:p w14:paraId="5AC49621" w14:textId="77777777" w:rsidR="00AE2F19" w:rsidRPr="00547EEF" w:rsidRDefault="00AE2F19" w:rsidP="007F053F">
      <w:pPr>
        <w:autoSpaceDE w:val="0"/>
        <w:autoSpaceDN w:val="0"/>
        <w:adjustRightInd w:val="0"/>
        <w:jc w:val="both"/>
        <w:rPr>
          <w:sz w:val="22"/>
          <w:szCs w:val="22"/>
          <w:lang w:val="fr-FR" w:eastAsia="en-CA"/>
        </w:rPr>
      </w:pPr>
    </w:p>
    <w:p w14:paraId="506B7889" w14:textId="7F50E45A" w:rsidR="007F053F" w:rsidRPr="00547EEF" w:rsidRDefault="00AE2F19" w:rsidP="007F053F">
      <w:pPr>
        <w:autoSpaceDE w:val="0"/>
        <w:autoSpaceDN w:val="0"/>
        <w:adjustRightInd w:val="0"/>
        <w:jc w:val="both"/>
        <w:rPr>
          <w:sz w:val="22"/>
        </w:rPr>
      </w:pPr>
      <w:r w:rsidRPr="00547EEF">
        <w:rPr>
          <w:sz w:val="22"/>
          <w:szCs w:val="22"/>
          <w:lang w:val="fr-FR" w:eastAsia="en-CA"/>
        </w:rPr>
        <w:t>c)</w:t>
      </w:r>
      <w:r w:rsidR="008E5DF8" w:rsidRPr="00547EEF">
        <w:rPr>
          <w:sz w:val="22"/>
          <w:szCs w:val="22"/>
          <w:lang w:val="fr-FR" w:eastAsia="en-CA"/>
        </w:rPr>
        <w:t xml:space="preserve"> </w:t>
      </w:r>
      <w:r w:rsidR="00F843F5" w:rsidRPr="00547EEF">
        <w:rPr>
          <w:sz w:val="22"/>
          <w:szCs w:val="22"/>
          <w:lang w:val="fr-FR" w:eastAsia="en-CA"/>
        </w:rPr>
        <w:t xml:space="preserve">Maintenant, nous cherchons à simuler </w:t>
      </w:r>
      <m:oMath>
        <m:r>
          <w:rPr>
            <w:rFonts w:ascii="Cambria Math" w:hAnsi="Cambria Math"/>
            <w:sz w:val="24"/>
            <w:szCs w:val="24"/>
            <w:lang w:val="fr-FR" w:eastAsia="en-CA"/>
          </w:rPr>
          <m:t>Y</m:t>
        </m:r>
        <m:d>
          <m:dPr>
            <m:ctrlPr>
              <w:rPr>
                <w:rFonts w:ascii="Cambria Math" w:hAnsi="Cambria Math"/>
                <w:i/>
                <w:sz w:val="22"/>
                <w:szCs w:val="22"/>
                <w:lang w:val="fr-FR" w:eastAsia="en-CA"/>
              </w:rPr>
            </m:ctrlPr>
          </m:dPr>
          <m:e>
            <m:sSub>
              <m:sSubPr>
                <m:ctrlPr>
                  <w:rPr>
                    <w:rFonts w:ascii="Cambria Math" w:hAnsi="Cambria Math"/>
                    <w:i/>
                    <w:sz w:val="22"/>
                    <w:szCs w:val="22"/>
                    <w:lang w:val="fr-FR" w:eastAsia="en-CA"/>
                  </w:rPr>
                </m:ctrlPr>
              </m:sSubPr>
              <m:e>
                <m:r>
                  <w:rPr>
                    <w:rFonts w:ascii="Cambria Math" w:hAnsi="Cambria Math"/>
                    <w:sz w:val="22"/>
                    <w:szCs w:val="22"/>
                    <w:lang w:val="fr-FR" w:eastAsia="en-CA"/>
                  </w:rPr>
                  <m:t>x</m:t>
                </m:r>
              </m:e>
              <m:sub>
                <m:r>
                  <w:rPr>
                    <w:rFonts w:ascii="Cambria Math" w:hAnsi="Cambria Math"/>
                    <w:sz w:val="22"/>
                    <w:szCs w:val="22"/>
                    <w:vertAlign w:val="subscript"/>
                    <w:lang w:val="fr-FR" w:eastAsia="en-CA"/>
                  </w:rPr>
                  <m:t>4</m:t>
                </m:r>
              </m:sub>
            </m:sSub>
          </m:e>
        </m:d>
        <m:r>
          <w:rPr>
            <w:rFonts w:ascii="Cambria Math" w:hAnsi="Cambria Math"/>
            <w:sz w:val="22"/>
            <w:szCs w:val="22"/>
            <w:lang w:val="fr-FR" w:eastAsia="en-CA"/>
          </w:rPr>
          <m:t>.</m:t>
        </m:r>
      </m:oMath>
      <w:r w:rsidR="00F843F5" w:rsidRPr="00547EEF">
        <w:rPr>
          <w:sz w:val="22"/>
          <w:szCs w:val="22"/>
          <w:lang w:val="fr-FR" w:eastAsia="en-CA"/>
        </w:rPr>
        <w:t xml:space="preserve">  </w:t>
      </w:r>
      <w:r w:rsidR="008E5DF8" w:rsidRPr="00547EEF">
        <w:rPr>
          <w:sz w:val="22"/>
          <w:szCs w:val="22"/>
          <w:lang w:val="fr-FR" w:eastAsia="en-CA"/>
        </w:rPr>
        <w:t>Le générateur de nombres aléatoires suivant une loi uniforme (0,1) retourne la valeur 0.</w:t>
      </w:r>
      <w:r w:rsidRPr="00547EEF">
        <w:rPr>
          <w:sz w:val="22"/>
          <w:szCs w:val="22"/>
          <w:lang w:val="fr-FR" w:eastAsia="en-CA"/>
        </w:rPr>
        <w:t>25</w:t>
      </w:r>
      <w:r w:rsidR="008E5DF8" w:rsidRPr="00547EEF">
        <w:rPr>
          <w:sz w:val="22"/>
          <w:szCs w:val="22"/>
          <w:lang w:val="fr-FR" w:eastAsia="en-CA"/>
        </w:rPr>
        <w:t xml:space="preserve">. Que vaut </w:t>
      </w:r>
      <m:oMath>
        <m:r>
          <w:rPr>
            <w:rFonts w:ascii="Cambria Math" w:hAnsi="Cambria Math"/>
            <w:sz w:val="24"/>
            <w:szCs w:val="24"/>
            <w:lang w:val="fr-FR" w:eastAsia="en-CA"/>
          </w:rPr>
          <m:t>Y</m:t>
        </m:r>
        <m:d>
          <m:dPr>
            <m:ctrlPr>
              <w:rPr>
                <w:rFonts w:ascii="Cambria Math" w:hAnsi="Cambria Math"/>
                <w:i/>
                <w:sz w:val="22"/>
                <w:szCs w:val="22"/>
                <w:lang w:val="fr-FR" w:eastAsia="en-CA"/>
              </w:rPr>
            </m:ctrlPr>
          </m:dPr>
          <m:e>
            <m:sSub>
              <m:sSubPr>
                <m:ctrlPr>
                  <w:rPr>
                    <w:rFonts w:ascii="Cambria Math" w:hAnsi="Cambria Math"/>
                    <w:i/>
                    <w:sz w:val="22"/>
                    <w:szCs w:val="22"/>
                    <w:lang w:val="fr-FR" w:eastAsia="en-CA"/>
                  </w:rPr>
                </m:ctrlPr>
              </m:sSubPr>
              <m:e>
                <m:r>
                  <w:rPr>
                    <w:rFonts w:ascii="Cambria Math" w:hAnsi="Cambria Math"/>
                    <w:sz w:val="22"/>
                    <w:szCs w:val="22"/>
                    <w:lang w:val="fr-FR" w:eastAsia="en-CA"/>
                  </w:rPr>
                  <m:t>x</m:t>
                </m:r>
              </m:e>
              <m:sub>
                <m:r>
                  <w:rPr>
                    <w:rFonts w:ascii="Cambria Math" w:hAnsi="Cambria Math"/>
                    <w:sz w:val="22"/>
                    <w:szCs w:val="22"/>
                    <w:vertAlign w:val="subscript"/>
                    <w:lang w:val="fr-FR" w:eastAsia="en-CA"/>
                  </w:rPr>
                  <m:t>4</m:t>
                </m:r>
              </m:sub>
            </m:sSub>
          </m:e>
        </m:d>
      </m:oMath>
      <w:r w:rsidR="008A0D1D" w:rsidRPr="00547EEF">
        <w:rPr>
          <w:sz w:val="22"/>
          <w:szCs w:val="22"/>
          <w:lang w:val="fr-FR" w:eastAsia="en-CA"/>
        </w:rPr>
        <w:t xml:space="preserve"> </w:t>
      </w:r>
      <w:r w:rsidR="008E5DF8" w:rsidRPr="00547EEF">
        <w:rPr>
          <w:sz w:val="22"/>
          <w:szCs w:val="22"/>
          <w:lang w:val="fr-FR" w:eastAsia="en-CA"/>
        </w:rPr>
        <w:t>?</w:t>
      </w:r>
      <w:r w:rsidR="008A0D1D" w:rsidRPr="00547EEF">
        <w:rPr>
          <w:sz w:val="22"/>
          <w:szCs w:val="22"/>
          <w:lang w:val="fr-FR" w:eastAsia="en-CA"/>
        </w:rPr>
        <w:t xml:space="preserve"> Que vaut </w:t>
      </w:r>
      <m:oMath>
        <m:r>
          <w:rPr>
            <w:rFonts w:ascii="Cambria Math" w:hAnsi="Cambria Math"/>
            <w:sz w:val="24"/>
            <w:szCs w:val="24"/>
            <w:lang w:val="fr-FR" w:eastAsia="en-CA"/>
          </w:rPr>
          <m:t>Z</m:t>
        </m:r>
        <m:d>
          <m:dPr>
            <m:ctrlPr>
              <w:rPr>
                <w:rFonts w:ascii="Cambria Math" w:hAnsi="Cambria Math"/>
                <w:i/>
                <w:sz w:val="22"/>
                <w:szCs w:val="22"/>
                <w:lang w:val="fr-FR" w:eastAsia="en-CA"/>
              </w:rPr>
            </m:ctrlPr>
          </m:dPr>
          <m:e>
            <m:sSub>
              <m:sSubPr>
                <m:ctrlPr>
                  <w:rPr>
                    <w:rFonts w:ascii="Cambria Math" w:hAnsi="Cambria Math"/>
                    <w:i/>
                    <w:sz w:val="22"/>
                    <w:szCs w:val="22"/>
                    <w:lang w:val="fr-FR" w:eastAsia="en-CA"/>
                  </w:rPr>
                </m:ctrlPr>
              </m:sSubPr>
              <m:e>
                <m:r>
                  <w:rPr>
                    <w:rFonts w:ascii="Cambria Math" w:hAnsi="Cambria Math"/>
                    <w:sz w:val="22"/>
                    <w:szCs w:val="22"/>
                    <w:lang w:val="fr-FR" w:eastAsia="en-CA"/>
                  </w:rPr>
                  <m:t>x</m:t>
                </m:r>
              </m:e>
              <m:sub>
                <m:r>
                  <w:rPr>
                    <w:rFonts w:ascii="Cambria Math" w:hAnsi="Cambria Math"/>
                    <w:sz w:val="22"/>
                    <w:szCs w:val="22"/>
                    <w:vertAlign w:val="subscript"/>
                    <w:lang w:val="fr-FR" w:eastAsia="en-CA"/>
                  </w:rPr>
                  <m:t>4</m:t>
                </m:r>
              </m:sub>
            </m:sSub>
          </m:e>
        </m:d>
        <m:r>
          <w:rPr>
            <w:rFonts w:ascii="Cambria Math" w:hAnsi="Cambria Math"/>
            <w:sz w:val="22"/>
            <w:szCs w:val="22"/>
            <w:lang w:val="fr-FR" w:eastAsia="en-CA"/>
          </w:rPr>
          <m:t> </m:t>
        </m:r>
      </m:oMath>
      <w:r w:rsidR="008A0D1D" w:rsidRPr="00547EEF">
        <w:rPr>
          <w:sz w:val="22"/>
          <w:szCs w:val="22"/>
          <w:lang w:val="fr-FR" w:eastAsia="en-CA"/>
        </w:rPr>
        <w:t>?</w:t>
      </w:r>
      <w:r w:rsidR="008E5DF8" w:rsidRPr="00547EEF">
        <w:rPr>
          <w:sz w:val="22"/>
        </w:rPr>
        <w:t xml:space="preserve"> </w:t>
      </w:r>
      <w:r w:rsidR="00EF5D8C" w:rsidRPr="00547EEF">
        <w:rPr>
          <w:sz w:val="22"/>
        </w:rPr>
        <w:t>(Indice, il faut utiliser la table de la loi normale)</w:t>
      </w:r>
    </w:p>
    <w:p w14:paraId="5D553C5E" w14:textId="29F9BCBD" w:rsidR="00EF5D8C" w:rsidRPr="00547EEF" w:rsidRDefault="00EF5D8C" w:rsidP="007F053F">
      <w:pPr>
        <w:autoSpaceDE w:val="0"/>
        <w:autoSpaceDN w:val="0"/>
        <w:adjustRightInd w:val="0"/>
        <w:jc w:val="both"/>
        <w:rPr>
          <w:sz w:val="22"/>
        </w:rPr>
      </w:pPr>
    </w:p>
    <w:p w14:paraId="6CCA6949" w14:textId="2C36126D" w:rsidR="00EF5D8C" w:rsidRPr="00547EEF" w:rsidRDefault="00EF5D8C" w:rsidP="007F053F">
      <w:pPr>
        <w:autoSpaceDE w:val="0"/>
        <w:autoSpaceDN w:val="0"/>
        <w:adjustRightInd w:val="0"/>
        <w:jc w:val="both"/>
        <w:rPr>
          <w:sz w:val="22"/>
        </w:rPr>
      </w:pPr>
    </w:p>
    <w:p w14:paraId="316DB1A5" w14:textId="5844DCCF" w:rsidR="00EF5D8C" w:rsidRPr="00547EEF" w:rsidRDefault="00EF5D8C" w:rsidP="007F053F">
      <w:pPr>
        <w:autoSpaceDE w:val="0"/>
        <w:autoSpaceDN w:val="0"/>
        <w:adjustRightInd w:val="0"/>
        <w:jc w:val="both"/>
        <w:rPr>
          <w:sz w:val="22"/>
        </w:rPr>
      </w:pPr>
    </w:p>
    <w:p w14:paraId="64D7D12E" w14:textId="4680C5B3" w:rsidR="00EF5D8C" w:rsidRPr="00547EEF" w:rsidRDefault="00EF5D8C" w:rsidP="007F053F">
      <w:pPr>
        <w:autoSpaceDE w:val="0"/>
        <w:autoSpaceDN w:val="0"/>
        <w:adjustRightInd w:val="0"/>
        <w:jc w:val="both"/>
        <w:rPr>
          <w:sz w:val="22"/>
        </w:rPr>
      </w:pPr>
    </w:p>
    <w:p w14:paraId="552D44C2" w14:textId="44B3B36C" w:rsidR="00EF5D8C" w:rsidRPr="00547EEF" w:rsidRDefault="00EF5D8C" w:rsidP="007F053F">
      <w:pPr>
        <w:autoSpaceDE w:val="0"/>
        <w:autoSpaceDN w:val="0"/>
        <w:adjustRightInd w:val="0"/>
        <w:jc w:val="both"/>
        <w:rPr>
          <w:sz w:val="22"/>
        </w:rPr>
      </w:pPr>
    </w:p>
    <w:p w14:paraId="3CF7141F" w14:textId="6DCBB397" w:rsidR="00EF5D8C" w:rsidRPr="00547EEF" w:rsidRDefault="00EF5D8C" w:rsidP="007F053F">
      <w:pPr>
        <w:autoSpaceDE w:val="0"/>
        <w:autoSpaceDN w:val="0"/>
        <w:adjustRightInd w:val="0"/>
        <w:jc w:val="both"/>
        <w:rPr>
          <w:sz w:val="22"/>
        </w:rPr>
      </w:pPr>
    </w:p>
    <w:p w14:paraId="3AB588E3" w14:textId="61514EFE" w:rsidR="00EF5D8C" w:rsidRPr="00547EEF" w:rsidRDefault="00EF5D8C" w:rsidP="007F053F">
      <w:pPr>
        <w:autoSpaceDE w:val="0"/>
        <w:autoSpaceDN w:val="0"/>
        <w:adjustRightInd w:val="0"/>
        <w:jc w:val="both"/>
        <w:rPr>
          <w:sz w:val="22"/>
        </w:rPr>
      </w:pPr>
    </w:p>
    <w:p w14:paraId="5915BE03" w14:textId="50166C48" w:rsidR="007F053F" w:rsidRPr="00547EEF" w:rsidRDefault="00EF5D8C" w:rsidP="007F053F">
      <w:pPr>
        <w:autoSpaceDE w:val="0"/>
        <w:autoSpaceDN w:val="0"/>
        <w:adjustRightInd w:val="0"/>
        <w:jc w:val="both"/>
        <w:rPr>
          <w:sz w:val="22"/>
          <w:u w:val="single"/>
        </w:rPr>
      </w:pPr>
      <w:r w:rsidRPr="00547EEF">
        <w:rPr>
          <w:sz w:val="22"/>
        </w:rPr>
        <w:t>d) Qu’arrive</w:t>
      </w:r>
      <w:r w:rsidR="00046E03" w:rsidRPr="00547EEF">
        <w:rPr>
          <w:sz w:val="22"/>
        </w:rPr>
        <w:t>ra</w:t>
      </w:r>
      <w:r w:rsidRPr="00547EEF">
        <w:rPr>
          <w:sz w:val="22"/>
        </w:rPr>
        <w:t>-t-il à la taille de la matrice de krigeage simple lorsque l</w:t>
      </w:r>
      <w:r w:rsidR="00046E03" w:rsidRPr="00547EEF">
        <w:rPr>
          <w:sz w:val="22"/>
        </w:rPr>
        <w:t>’on simulera le cinquième point ? Quel</w:t>
      </w:r>
      <w:r w:rsidR="00DA5660" w:rsidRPr="00547EEF">
        <w:rPr>
          <w:sz w:val="22"/>
        </w:rPr>
        <w:t>le</w:t>
      </w:r>
      <w:r w:rsidR="00046E03" w:rsidRPr="00547EEF">
        <w:rPr>
          <w:sz w:val="22"/>
        </w:rPr>
        <w:t xml:space="preserve"> implication cela </w:t>
      </w:r>
      <w:r w:rsidR="00DA5660" w:rsidRPr="00547EEF">
        <w:rPr>
          <w:sz w:val="22"/>
        </w:rPr>
        <w:t>a</w:t>
      </w:r>
      <w:r w:rsidR="00046E03" w:rsidRPr="00547EEF">
        <w:rPr>
          <w:sz w:val="22"/>
        </w:rPr>
        <w:t xml:space="preserve"> sur l’application de la méthode sur un champ constitué de milliers de points ?</w:t>
      </w:r>
    </w:p>
    <w:p w14:paraId="2D4E5BF9" w14:textId="322B3819" w:rsidR="007F053F" w:rsidRPr="00547EEF" w:rsidRDefault="007F053F" w:rsidP="007F053F">
      <w:pPr>
        <w:autoSpaceDE w:val="0"/>
        <w:autoSpaceDN w:val="0"/>
        <w:adjustRightInd w:val="0"/>
        <w:jc w:val="both"/>
        <w:rPr>
          <w:sz w:val="22"/>
          <w:u w:val="single"/>
        </w:rPr>
      </w:pPr>
    </w:p>
    <w:p w14:paraId="3F13EC5A" w14:textId="7A5F074B" w:rsidR="007F053F" w:rsidRPr="00547EEF" w:rsidRDefault="007F053F" w:rsidP="007F053F">
      <w:pPr>
        <w:autoSpaceDE w:val="0"/>
        <w:autoSpaceDN w:val="0"/>
        <w:adjustRightInd w:val="0"/>
        <w:jc w:val="both"/>
        <w:rPr>
          <w:sz w:val="22"/>
          <w:u w:val="single"/>
        </w:rPr>
      </w:pPr>
    </w:p>
    <w:p w14:paraId="57449263" w14:textId="19B56255" w:rsidR="00000B05" w:rsidRPr="00547EEF" w:rsidRDefault="00000B05" w:rsidP="007F053F">
      <w:pPr>
        <w:autoSpaceDE w:val="0"/>
        <w:autoSpaceDN w:val="0"/>
        <w:adjustRightInd w:val="0"/>
        <w:jc w:val="both"/>
        <w:rPr>
          <w:sz w:val="22"/>
          <w:u w:val="single"/>
        </w:rPr>
      </w:pPr>
      <w:r w:rsidRPr="00547EEF">
        <w:rPr>
          <w:sz w:val="22"/>
          <w:u w:val="single"/>
        </w:rPr>
        <w:br w:type="page"/>
      </w:r>
    </w:p>
    <w:p w14:paraId="228A28DF" w14:textId="79918B94" w:rsidR="00FD3780" w:rsidRPr="00547EEF" w:rsidRDefault="00FD3780" w:rsidP="00A81333">
      <w:pPr>
        <w:rPr>
          <w:sz w:val="22"/>
        </w:rPr>
      </w:pPr>
      <w:r w:rsidRPr="00547EEF">
        <w:rPr>
          <w:sz w:val="22"/>
        </w:rPr>
        <w:lastRenderedPageBreak/>
        <w:t>4 –</w:t>
      </w:r>
      <w:r w:rsidR="00547EEF" w:rsidRPr="00547EEF">
        <w:rPr>
          <w:sz w:val="22"/>
        </w:rPr>
        <w:t xml:space="preserve"> Comprendre le r</w:t>
      </w:r>
      <w:r w:rsidRPr="00547EEF">
        <w:rPr>
          <w:sz w:val="22"/>
        </w:rPr>
        <w:t>ecuit simulé</w:t>
      </w:r>
      <w:r w:rsidR="00C376F9" w:rsidRPr="00547EEF">
        <w:rPr>
          <w:sz w:val="22"/>
        </w:rPr>
        <w:t xml:space="preserve"> </w:t>
      </w:r>
      <w:r w:rsidRPr="00547EEF">
        <w:rPr>
          <w:sz w:val="22"/>
        </w:rPr>
        <w:t xml:space="preserve"> </w:t>
      </w:r>
    </w:p>
    <w:p w14:paraId="3F6DD9BF" w14:textId="6BD7B9DD" w:rsidR="004C470F" w:rsidRPr="00547EEF" w:rsidRDefault="004C470F">
      <w:pPr>
        <w:rPr>
          <w:sz w:val="22"/>
          <w:u w:val="single"/>
        </w:rPr>
      </w:pPr>
    </w:p>
    <w:p w14:paraId="77A17D64" w14:textId="2508236B" w:rsidR="000D5148" w:rsidRPr="00547EEF" w:rsidRDefault="000D5148" w:rsidP="00317594">
      <w:pPr>
        <w:autoSpaceDE w:val="0"/>
        <w:autoSpaceDN w:val="0"/>
        <w:adjustRightInd w:val="0"/>
        <w:jc w:val="both"/>
        <w:rPr>
          <w:sz w:val="22"/>
          <w:szCs w:val="22"/>
          <w:lang w:val="fr-FR" w:eastAsia="en-CA"/>
        </w:rPr>
      </w:pPr>
      <w:r w:rsidRPr="00547EEF">
        <w:rPr>
          <w:sz w:val="22"/>
          <w:szCs w:val="22"/>
          <w:lang w:val="fr-FR" w:eastAsia="en-CA"/>
        </w:rPr>
        <w:t xml:space="preserve">À l’itération « n » de l’algorithme, on a </w:t>
      </w:r>
      <w:proofErr w:type="spellStart"/>
      <w:r w:rsidR="00317594" w:rsidRPr="00547EEF">
        <w:rPr>
          <w:sz w:val="22"/>
          <w:szCs w:val="22"/>
          <w:lang w:val="fr-FR" w:eastAsia="en-CA"/>
        </w:rPr>
        <w:t>F</w:t>
      </w:r>
      <w:r w:rsidRPr="00547EEF">
        <w:rPr>
          <w:sz w:val="22"/>
          <w:szCs w:val="22"/>
          <w:lang w:val="fr-FR" w:eastAsia="en-CA"/>
        </w:rPr>
        <w:t>O</w:t>
      </w:r>
      <w:r w:rsidRPr="00547EEF">
        <w:rPr>
          <w:sz w:val="22"/>
          <w:szCs w:val="22"/>
          <w:vertAlign w:val="subscript"/>
          <w:lang w:val="fr-FR" w:eastAsia="en-CA"/>
        </w:rPr>
        <w:t>n</w:t>
      </w:r>
      <w:proofErr w:type="spellEnd"/>
      <w:r w:rsidRPr="00547EEF">
        <w:rPr>
          <w:sz w:val="22"/>
          <w:szCs w:val="22"/>
          <w:lang w:val="fr-FR" w:eastAsia="en-CA"/>
        </w:rPr>
        <w:t>=</w:t>
      </w:r>
      <w:r w:rsidR="00317594" w:rsidRPr="00547EEF">
        <w:rPr>
          <w:sz w:val="22"/>
          <w:szCs w:val="22"/>
          <w:lang w:val="fr-FR" w:eastAsia="en-CA"/>
        </w:rPr>
        <w:t>147</w:t>
      </w:r>
      <w:r w:rsidRPr="00547EEF">
        <w:rPr>
          <w:sz w:val="22"/>
          <w:szCs w:val="22"/>
          <w:lang w:val="fr-FR" w:eastAsia="en-CA"/>
        </w:rPr>
        <w:t xml:space="preserve">. Le paramètre de température « </w:t>
      </w:r>
      <w:r w:rsidR="00317594" w:rsidRPr="00547EEF">
        <w:rPr>
          <w:sz w:val="22"/>
          <w:szCs w:val="22"/>
          <w:lang w:val="fr-FR" w:eastAsia="en-CA"/>
        </w:rPr>
        <w:t>t</w:t>
      </w:r>
      <w:r w:rsidRPr="00547EEF">
        <w:rPr>
          <w:sz w:val="22"/>
          <w:szCs w:val="22"/>
          <w:lang w:val="fr-FR" w:eastAsia="en-CA"/>
        </w:rPr>
        <w:t xml:space="preserve"> » vaut </w:t>
      </w:r>
      <w:r w:rsidR="00317594" w:rsidRPr="00547EEF">
        <w:rPr>
          <w:sz w:val="22"/>
          <w:szCs w:val="22"/>
          <w:lang w:val="fr-FR" w:eastAsia="en-CA"/>
        </w:rPr>
        <w:t>20</w:t>
      </w:r>
      <w:r w:rsidRPr="00547EEF">
        <w:rPr>
          <w:sz w:val="22"/>
          <w:szCs w:val="22"/>
          <w:lang w:val="fr-FR" w:eastAsia="en-CA"/>
        </w:rPr>
        <w:t>.</w:t>
      </w:r>
      <w:r w:rsidR="00317594" w:rsidRPr="00547EEF">
        <w:rPr>
          <w:sz w:val="22"/>
          <w:szCs w:val="22"/>
          <w:lang w:val="fr-FR" w:eastAsia="en-CA"/>
        </w:rPr>
        <w:t xml:space="preserve"> </w:t>
      </w:r>
      <w:r w:rsidRPr="00547EEF">
        <w:rPr>
          <w:sz w:val="22"/>
          <w:szCs w:val="22"/>
          <w:lang w:val="fr-FR" w:eastAsia="en-CA"/>
        </w:rPr>
        <w:t>Déterminer si l’on doit accepter une perturbation candidate si :</w:t>
      </w:r>
    </w:p>
    <w:p w14:paraId="025DCFA4" w14:textId="77777777" w:rsidR="000D5148" w:rsidRPr="00547EEF" w:rsidRDefault="000D5148" w:rsidP="00317594">
      <w:pPr>
        <w:autoSpaceDE w:val="0"/>
        <w:autoSpaceDN w:val="0"/>
        <w:adjustRightInd w:val="0"/>
        <w:jc w:val="both"/>
        <w:rPr>
          <w:sz w:val="22"/>
          <w:szCs w:val="22"/>
          <w:lang w:val="fr-FR" w:eastAsia="en-CA"/>
        </w:rPr>
      </w:pPr>
    </w:p>
    <w:p w14:paraId="09544FA8" w14:textId="52C69EEF" w:rsidR="000D5148" w:rsidRPr="00547EEF" w:rsidRDefault="000D5148" w:rsidP="00317594">
      <w:pPr>
        <w:autoSpaceDE w:val="0"/>
        <w:autoSpaceDN w:val="0"/>
        <w:adjustRightInd w:val="0"/>
        <w:jc w:val="both"/>
        <w:rPr>
          <w:sz w:val="22"/>
          <w:szCs w:val="22"/>
          <w:lang w:val="fr-FR" w:eastAsia="en-CA"/>
        </w:rPr>
      </w:pPr>
      <w:r w:rsidRPr="00547EEF">
        <w:rPr>
          <w:sz w:val="22"/>
          <w:szCs w:val="22"/>
          <w:lang w:val="fr-FR" w:eastAsia="en-CA"/>
        </w:rPr>
        <w:t xml:space="preserve">a) </w:t>
      </w:r>
      <w:proofErr w:type="spellStart"/>
      <w:r w:rsidR="00317594" w:rsidRPr="00547EEF">
        <w:rPr>
          <w:sz w:val="22"/>
          <w:szCs w:val="22"/>
          <w:lang w:val="fr-FR" w:eastAsia="en-CA"/>
        </w:rPr>
        <w:t>F</w:t>
      </w:r>
      <w:r w:rsidRPr="00547EEF">
        <w:rPr>
          <w:sz w:val="22"/>
          <w:szCs w:val="22"/>
          <w:lang w:val="fr-FR" w:eastAsia="en-CA"/>
        </w:rPr>
        <w:t>Ocandidat</w:t>
      </w:r>
      <w:proofErr w:type="spellEnd"/>
      <w:r w:rsidRPr="00547EEF">
        <w:rPr>
          <w:sz w:val="22"/>
          <w:szCs w:val="22"/>
          <w:lang w:val="fr-FR" w:eastAsia="en-CA"/>
        </w:rPr>
        <w:t>=</w:t>
      </w:r>
      <w:r w:rsidR="00317594" w:rsidRPr="00547EEF">
        <w:rPr>
          <w:sz w:val="22"/>
          <w:szCs w:val="22"/>
          <w:lang w:val="fr-FR" w:eastAsia="en-CA"/>
        </w:rPr>
        <w:t>135</w:t>
      </w:r>
      <w:r w:rsidRPr="00547EEF">
        <w:rPr>
          <w:sz w:val="22"/>
          <w:szCs w:val="22"/>
          <w:lang w:val="fr-FR" w:eastAsia="en-CA"/>
        </w:rPr>
        <w:t>, et rand=0.67 (où rand est un nombre aléatoire tiré d’une loi U(0,1))</w:t>
      </w:r>
    </w:p>
    <w:p w14:paraId="0D568B82" w14:textId="4C32A755" w:rsidR="000D5148" w:rsidRPr="00547EEF" w:rsidRDefault="000D5148" w:rsidP="00317594">
      <w:pPr>
        <w:autoSpaceDE w:val="0"/>
        <w:autoSpaceDN w:val="0"/>
        <w:adjustRightInd w:val="0"/>
        <w:jc w:val="both"/>
        <w:rPr>
          <w:sz w:val="22"/>
          <w:szCs w:val="22"/>
          <w:lang w:val="fr-FR" w:eastAsia="en-CA"/>
        </w:rPr>
      </w:pPr>
    </w:p>
    <w:p w14:paraId="4E4A4F0E" w14:textId="13C7AA80" w:rsidR="000D5148" w:rsidRPr="00547EEF" w:rsidRDefault="000D5148" w:rsidP="00317594">
      <w:pPr>
        <w:autoSpaceDE w:val="0"/>
        <w:autoSpaceDN w:val="0"/>
        <w:adjustRightInd w:val="0"/>
        <w:jc w:val="both"/>
        <w:rPr>
          <w:sz w:val="22"/>
          <w:szCs w:val="22"/>
          <w:lang w:val="fr-FR" w:eastAsia="en-CA"/>
        </w:rPr>
      </w:pPr>
    </w:p>
    <w:p w14:paraId="6DE49EE1" w14:textId="77777777" w:rsidR="000D5148" w:rsidRPr="00547EEF" w:rsidRDefault="000D5148" w:rsidP="00317594">
      <w:pPr>
        <w:autoSpaceDE w:val="0"/>
        <w:autoSpaceDN w:val="0"/>
        <w:adjustRightInd w:val="0"/>
        <w:jc w:val="both"/>
        <w:rPr>
          <w:sz w:val="22"/>
          <w:szCs w:val="22"/>
          <w:lang w:val="fr-FR" w:eastAsia="en-CA"/>
        </w:rPr>
      </w:pPr>
    </w:p>
    <w:p w14:paraId="028089EC" w14:textId="4443790B" w:rsidR="000D5148" w:rsidRPr="00547EEF" w:rsidRDefault="000D5148" w:rsidP="00317594">
      <w:pPr>
        <w:autoSpaceDE w:val="0"/>
        <w:autoSpaceDN w:val="0"/>
        <w:adjustRightInd w:val="0"/>
        <w:jc w:val="both"/>
        <w:rPr>
          <w:sz w:val="22"/>
          <w:szCs w:val="22"/>
          <w:lang w:val="fr-FR" w:eastAsia="en-CA"/>
        </w:rPr>
      </w:pPr>
      <w:r w:rsidRPr="00547EEF">
        <w:rPr>
          <w:sz w:val="22"/>
          <w:szCs w:val="22"/>
          <w:lang w:val="fr-FR" w:eastAsia="en-CA"/>
        </w:rPr>
        <w:t xml:space="preserve">b) </w:t>
      </w:r>
      <w:proofErr w:type="spellStart"/>
      <w:r w:rsidR="00317594" w:rsidRPr="00547EEF">
        <w:rPr>
          <w:sz w:val="22"/>
          <w:szCs w:val="22"/>
          <w:lang w:val="fr-FR" w:eastAsia="en-CA"/>
        </w:rPr>
        <w:t>F</w:t>
      </w:r>
      <w:r w:rsidRPr="00547EEF">
        <w:rPr>
          <w:sz w:val="22"/>
          <w:szCs w:val="22"/>
          <w:lang w:val="fr-FR" w:eastAsia="en-CA"/>
        </w:rPr>
        <w:t>Ocandidat</w:t>
      </w:r>
      <w:proofErr w:type="spellEnd"/>
      <w:r w:rsidRPr="00547EEF">
        <w:rPr>
          <w:sz w:val="22"/>
          <w:szCs w:val="22"/>
          <w:lang w:val="fr-FR" w:eastAsia="en-CA"/>
        </w:rPr>
        <w:t>=</w:t>
      </w:r>
      <w:r w:rsidR="00317594" w:rsidRPr="00547EEF">
        <w:rPr>
          <w:sz w:val="22"/>
          <w:szCs w:val="22"/>
          <w:lang w:val="fr-FR" w:eastAsia="en-CA"/>
        </w:rPr>
        <w:t>158</w:t>
      </w:r>
      <w:r w:rsidRPr="00547EEF">
        <w:rPr>
          <w:sz w:val="22"/>
          <w:szCs w:val="22"/>
          <w:lang w:val="fr-FR" w:eastAsia="en-CA"/>
        </w:rPr>
        <w:t xml:space="preserve"> et rand=0.67</w:t>
      </w:r>
    </w:p>
    <w:p w14:paraId="6B87652C" w14:textId="44414271" w:rsidR="00317594" w:rsidRPr="00547EEF" w:rsidRDefault="00317594" w:rsidP="00317594">
      <w:pPr>
        <w:autoSpaceDE w:val="0"/>
        <w:autoSpaceDN w:val="0"/>
        <w:adjustRightInd w:val="0"/>
        <w:jc w:val="both"/>
        <w:rPr>
          <w:sz w:val="22"/>
          <w:szCs w:val="22"/>
          <w:lang w:val="fr-FR" w:eastAsia="en-CA"/>
        </w:rPr>
      </w:pPr>
    </w:p>
    <w:p w14:paraId="169ED3D4" w14:textId="77777777" w:rsidR="00317594" w:rsidRPr="00547EEF" w:rsidRDefault="00317594" w:rsidP="00317594">
      <w:pPr>
        <w:autoSpaceDE w:val="0"/>
        <w:autoSpaceDN w:val="0"/>
        <w:adjustRightInd w:val="0"/>
        <w:jc w:val="both"/>
        <w:rPr>
          <w:sz w:val="22"/>
          <w:szCs w:val="22"/>
          <w:lang w:val="fr-FR" w:eastAsia="en-CA"/>
        </w:rPr>
      </w:pPr>
    </w:p>
    <w:p w14:paraId="5A3ABDBF" w14:textId="1A8E3184" w:rsidR="000D5148" w:rsidRPr="00547EEF" w:rsidRDefault="000D5148" w:rsidP="00317594">
      <w:pPr>
        <w:autoSpaceDE w:val="0"/>
        <w:autoSpaceDN w:val="0"/>
        <w:adjustRightInd w:val="0"/>
        <w:jc w:val="both"/>
        <w:rPr>
          <w:sz w:val="22"/>
          <w:szCs w:val="22"/>
          <w:lang w:val="fr-FR" w:eastAsia="en-CA"/>
        </w:rPr>
      </w:pPr>
    </w:p>
    <w:p w14:paraId="5C0E425C" w14:textId="77777777" w:rsidR="000D5148" w:rsidRPr="00547EEF" w:rsidRDefault="000D5148" w:rsidP="00317594">
      <w:pPr>
        <w:autoSpaceDE w:val="0"/>
        <w:autoSpaceDN w:val="0"/>
        <w:adjustRightInd w:val="0"/>
        <w:jc w:val="both"/>
        <w:rPr>
          <w:sz w:val="22"/>
          <w:szCs w:val="22"/>
          <w:lang w:val="fr-FR" w:eastAsia="en-CA"/>
        </w:rPr>
      </w:pPr>
    </w:p>
    <w:p w14:paraId="1837C474" w14:textId="66311945" w:rsidR="000D5148" w:rsidRPr="00547EEF" w:rsidRDefault="000D5148" w:rsidP="00317594">
      <w:pPr>
        <w:autoSpaceDE w:val="0"/>
        <w:autoSpaceDN w:val="0"/>
        <w:adjustRightInd w:val="0"/>
        <w:jc w:val="both"/>
        <w:rPr>
          <w:sz w:val="22"/>
          <w:szCs w:val="22"/>
          <w:lang w:val="fr-FR" w:eastAsia="en-CA"/>
        </w:rPr>
      </w:pPr>
      <w:r w:rsidRPr="00547EEF">
        <w:rPr>
          <w:sz w:val="22"/>
          <w:szCs w:val="22"/>
          <w:lang w:val="fr-FR" w:eastAsia="en-CA"/>
        </w:rPr>
        <w:t xml:space="preserve">c) </w:t>
      </w:r>
      <w:proofErr w:type="spellStart"/>
      <w:r w:rsidR="00317594" w:rsidRPr="00547EEF">
        <w:rPr>
          <w:sz w:val="22"/>
          <w:szCs w:val="22"/>
          <w:lang w:val="fr-FR" w:eastAsia="en-CA"/>
        </w:rPr>
        <w:t>F</w:t>
      </w:r>
      <w:r w:rsidRPr="00547EEF">
        <w:rPr>
          <w:sz w:val="22"/>
          <w:szCs w:val="22"/>
          <w:lang w:val="fr-FR" w:eastAsia="en-CA"/>
        </w:rPr>
        <w:t>Ocandidat</w:t>
      </w:r>
      <w:proofErr w:type="spellEnd"/>
      <w:r w:rsidRPr="00547EEF">
        <w:rPr>
          <w:sz w:val="22"/>
          <w:szCs w:val="22"/>
          <w:lang w:val="fr-FR" w:eastAsia="en-CA"/>
        </w:rPr>
        <w:t>=</w:t>
      </w:r>
      <w:r w:rsidR="00317594" w:rsidRPr="00547EEF">
        <w:rPr>
          <w:sz w:val="22"/>
          <w:szCs w:val="22"/>
          <w:lang w:val="fr-FR" w:eastAsia="en-CA"/>
        </w:rPr>
        <w:t>158</w:t>
      </w:r>
      <w:r w:rsidRPr="00547EEF">
        <w:rPr>
          <w:sz w:val="22"/>
          <w:szCs w:val="22"/>
          <w:lang w:val="fr-FR" w:eastAsia="en-CA"/>
        </w:rPr>
        <w:t xml:space="preserve"> et rand=0.43</w:t>
      </w:r>
    </w:p>
    <w:p w14:paraId="04A3612F" w14:textId="0AD3F7E2" w:rsidR="00317594" w:rsidRPr="00547EEF" w:rsidRDefault="00317594" w:rsidP="00317594">
      <w:pPr>
        <w:autoSpaceDE w:val="0"/>
        <w:autoSpaceDN w:val="0"/>
        <w:adjustRightInd w:val="0"/>
        <w:jc w:val="both"/>
        <w:rPr>
          <w:sz w:val="22"/>
          <w:szCs w:val="22"/>
          <w:lang w:val="fr-FR" w:eastAsia="en-CA"/>
        </w:rPr>
      </w:pPr>
    </w:p>
    <w:p w14:paraId="00D9483C" w14:textId="77777777" w:rsidR="00317594" w:rsidRPr="00547EEF" w:rsidRDefault="00317594" w:rsidP="00317594">
      <w:pPr>
        <w:autoSpaceDE w:val="0"/>
        <w:autoSpaceDN w:val="0"/>
        <w:adjustRightInd w:val="0"/>
        <w:jc w:val="both"/>
        <w:rPr>
          <w:sz w:val="22"/>
          <w:szCs w:val="22"/>
          <w:lang w:val="fr-FR" w:eastAsia="en-CA"/>
        </w:rPr>
      </w:pPr>
    </w:p>
    <w:p w14:paraId="744F2018" w14:textId="1A8F3554" w:rsidR="000D5148" w:rsidRPr="00547EEF" w:rsidRDefault="000D5148" w:rsidP="00317594">
      <w:pPr>
        <w:autoSpaceDE w:val="0"/>
        <w:autoSpaceDN w:val="0"/>
        <w:adjustRightInd w:val="0"/>
        <w:jc w:val="both"/>
        <w:rPr>
          <w:sz w:val="22"/>
          <w:szCs w:val="22"/>
          <w:lang w:val="fr-FR" w:eastAsia="en-CA"/>
        </w:rPr>
      </w:pPr>
    </w:p>
    <w:p w14:paraId="02FD8DB1" w14:textId="77777777" w:rsidR="000D5148" w:rsidRPr="00547EEF" w:rsidRDefault="000D5148" w:rsidP="00317594">
      <w:pPr>
        <w:autoSpaceDE w:val="0"/>
        <w:autoSpaceDN w:val="0"/>
        <w:adjustRightInd w:val="0"/>
        <w:jc w:val="both"/>
        <w:rPr>
          <w:sz w:val="22"/>
          <w:szCs w:val="22"/>
          <w:lang w:val="fr-FR" w:eastAsia="en-CA"/>
        </w:rPr>
      </w:pPr>
    </w:p>
    <w:p w14:paraId="2E7865F1" w14:textId="20388903" w:rsidR="000D5148" w:rsidRPr="00547EEF" w:rsidRDefault="000D5148" w:rsidP="00317594">
      <w:pPr>
        <w:autoSpaceDE w:val="0"/>
        <w:autoSpaceDN w:val="0"/>
        <w:adjustRightInd w:val="0"/>
        <w:jc w:val="both"/>
        <w:rPr>
          <w:sz w:val="22"/>
          <w:szCs w:val="22"/>
          <w:lang w:val="fr-FR" w:eastAsia="en-CA"/>
        </w:rPr>
      </w:pPr>
      <w:r w:rsidRPr="00547EEF">
        <w:rPr>
          <w:sz w:val="22"/>
          <w:szCs w:val="22"/>
          <w:lang w:val="fr-FR" w:eastAsia="en-CA"/>
        </w:rPr>
        <w:t xml:space="preserve">d) </w:t>
      </w:r>
      <w:proofErr w:type="spellStart"/>
      <w:r w:rsidR="00317594" w:rsidRPr="00547EEF">
        <w:rPr>
          <w:sz w:val="22"/>
          <w:szCs w:val="22"/>
          <w:lang w:val="fr-FR" w:eastAsia="en-CA"/>
        </w:rPr>
        <w:t>F</w:t>
      </w:r>
      <w:r w:rsidRPr="00547EEF">
        <w:rPr>
          <w:sz w:val="22"/>
          <w:szCs w:val="22"/>
          <w:lang w:val="fr-FR" w:eastAsia="en-CA"/>
        </w:rPr>
        <w:t>Ocandidat</w:t>
      </w:r>
      <w:proofErr w:type="spellEnd"/>
      <w:r w:rsidRPr="00547EEF">
        <w:rPr>
          <w:sz w:val="22"/>
          <w:szCs w:val="22"/>
          <w:lang w:val="fr-FR" w:eastAsia="en-CA"/>
        </w:rPr>
        <w:t>=</w:t>
      </w:r>
      <w:r w:rsidR="00317594" w:rsidRPr="00547EEF">
        <w:rPr>
          <w:sz w:val="22"/>
          <w:szCs w:val="22"/>
          <w:lang w:val="fr-FR" w:eastAsia="en-CA"/>
        </w:rPr>
        <w:t>158</w:t>
      </w:r>
      <w:r w:rsidRPr="00547EEF">
        <w:rPr>
          <w:sz w:val="22"/>
          <w:szCs w:val="22"/>
          <w:lang w:val="fr-FR" w:eastAsia="en-CA"/>
        </w:rPr>
        <w:t xml:space="preserve">, rand=0.43 mais T vaut </w:t>
      </w:r>
      <w:r w:rsidR="00317594" w:rsidRPr="00547EEF">
        <w:rPr>
          <w:sz w:val="22"/>
          <w:szCs w:val="22"/>
          <w:lang w:val="fr-FR" w:eastAsia="en-CA"/>
        </w:rPr>
        <w:t>10</w:t>
      </w:r>
      <w:r w:rsidRPr="00547EEF">
        <w:rPr>
          <w:sz w:val="22"/>
          <w:szCs w:val="22"/>
          <w:lang w:val="fr-FR" w:eastAsia="en-CA"/>
        </w:rPr>
        <w:t xml:space="preserve"> plutôt que </w:t>
      </w:r>
      <w:r w:rsidR="00317594" w:rsidRPr="00547EEF">
        <w:rPr>
          <w:sz w:val="22"/>
          <w:szCs w:val="22"/>
          <w:lang w:val="fr-FR" w:eastAsia="en-CA"/>
        </w:rPr>
        <w:t>20</w:t>
      </w:r>
      <w:r w:rsidRPr="00547EEF">
        <w:rPr>
          <w:sz w:val="22"/>
          <w:szCs w:val="22"/>
          <w:lang w:val="fr-FR" w:eastAsia="en-CA"/>
        </w:rPr>
        <w:t>.</w:t>
      </w:r>
    </w:p>
    <w:p w14:paraId="09ED1860" w14:textId="39C02EF3" w:rsidR="000D5148" w:rsidRPr="00547EEF" w:rsidRDefault="000D5148" w:rsidP="00317594">
      <w:pPr>
        <w:autoSpaceDE w:val="0"/>
        <w:autoSpaceDN w:val="0"/>
        <w:adjustRightInd w:val="0"/>
        <w:jc w:val="both"/>
        <w:rPr>
          <w:sz w:val="22"/>
          <w:szCs w:val="22"/>
          <w:lang w:val="fr-FR" w:eastAsia="en-CA"/>
        </w:rPr>
      </w:pPr>
    </w:p>
    <w:p w14:paraId="1CD5EA16" w14:textId="5581FE3F" w:rsidR="00C52781" w:rsidRPr="00547EEF" w:rsidRDefault="00C52781" w:rsidP="00317594">
      <w:pPr>
        <w:autoSpaceDE w:val="0"/>
        <w:autoSpaceDN w:val="0"/>
        <w:adjustRightInd w:val="0"/>
        <w:jc w:val="both"/>
        <w:rPr>
          <w:sz w:val="22"/>
          <w:szCs w:val="22"/>
          <w:lang w:val="fr-FR" w:eastAsia="en-CA"/>
        </w:rPr>
      </w:pPr>
    </w:p>
    <w:p w14:paraId="77038FD3" w14:textId="5EB182CB" w:rsidR="00C52781" w:rsidRPr="00547EEF" w:rsidRDefault="00C52781" w:rsidP="00317594">
      <w:pPr>
        <w:autoSpaceDE w:val="0"/>
        <w:autoSpaceDN w:val="0"/>
        <w:adjustRightInd w:val="0"/>
        <w:jc w:val="both"/>
        <w:rPr>
          <w:sz w:val="22"/>
          <w:szCs w:val="22"/>
          <w:lang w:val="fr-FR" w:eastAsia="en-CA"/>
        </w:rPr>
      </w:pPr>
    </w:p>
    <w:p w14:paraId="5AF38A60" w14:textId="77777777" w:rsidR="00C52781" w:rsidRPr="00547EEF" w:rsidRDefault="00C52781" w:rsidP="00317594">
      <w:pPr>
        <w:autoSpaceDE w:val="0"/>
        <w:autoSpaceDN w:val="0"/>
        <w:adjustRightInd w:val="0"/>
        <w:jc w:val="both"/>
        <w:rPr>
          <w:sz w:val="22"/>
          <w:szCs w:val="22"/>
          <w:lang w:val="fr-FR" w:eastAsia="en-CA"/>
        </w:rPr>
      </w:pPr>
    </w:p>
    <w:p w14:paraId="350FBBA6" w14:textId="77777777" w:rsidR="000D5148" w:rsidRPr="00547EEF" w:rsidRDefault="000D5148" w:rsidP="00317594">
      <w:pPr>
        <w:autoSpaceDE w:val="0"/>
        <w:autoSpaceDN w:val="0"/>
        <w:adjustRightInd w:val="0"/>
        <w:jc w:val="both"/>
        <w:rPr>
          <w:sz w:val="22"/>
          <w:szCs w:val="22"/>
          <w:lang w:val="fr-FR" w:eastAsia="en-CA"/>
        </w:rPr>
      </w:pPr>
    </w:p>
    <w:p w14:paraId="2ABB07E8" w14:textId="77777777" w:rsidR="00C52781" w:rsidRPr="00547EEF" w:rsidRDefault="000D5148" w:rsidP="00317594">
      <w:pPr>
        <w:jc w:val="both"/>
        <w:rPr>
          <w:sz w:val="22"/>
          <w:szCs w:val="22"/>
          <w:lang w:val="fr-FR" w:eastAsia="en-CA"/>
        </w:rPr>
      </w:pPr>
      <w:r w:rsidRPr="00547EEF">
        <w:rPr>
          <w:sz w:val="22"/>
          <w:szCs w:val="22"/>
          <w:lang w:val="fr-FR" w:eastAsia="en-CA"/>
        </w:rPr>
        <w:t>e) comparant c) et d) comment se comporte l’algorithme au fur et à mesure que l’on décroît le paramètre de température ?</w:t>
      </w:r>
    </w:p>
    <w:p w14:paraId="61ADF74B" w14:textId="77777777" w:rsidR="00C52781" w:rsidRPr="00547EEF" w:rsidRDefault="00C52781" w:rsidP="00317594">
      <w:pPr>
        <w:jc w:val="both"/>
        <w:rPr>
          <w:sz w:val="22"/>
          <w:szCs w:val="22"/>
          <w:lang w:val="fr-FR" w:eastAsia="en-CA"/>
        </w:rPr>
      </w:pPr>
    </w:p>
    <w:p w14:paraId="71DE7422" w14:textId="77777777" w:rsidR="00C52781" w:rsidRPr="00547EEF" w:rsidRDefault="00C52781" w:rsidP="00317594">
      <w:pPr>
        <w:jc w:val="both"/>
        <w:rPr>
          <w:sz w:val="22"/>
          <w:szCs w:val="22"/>
          <w:lang w:val="fr-FR" w:eastAsia="en-CA"/>
        </w:rPr>
      </w:pPr>
    </w:p>
    <w:p w14:paraId="4E3BD4A6" w14:textId="77777777" w:rsidR="00C52781" w:rsidRPr="00547EEF" w:rsidRDefault="00C52781" w:rsidP="00317594">
      <w:pPr>
        <w:jc w:val="both"/>
        <w:rPr>
          <w:sz w:val="22"/>
          <w:szCs w:val="22"/>
          <w:lang w:val="fr-FR" w:eastAsia="en-CA"/>
        </w:rPr>
      </w:pPr>
    </w:p>
    <w:p w14:paraId="5492F21D" w14:textId="77777777" w:rsidR="00C52781" w:rsidRPr="00547EEF" w:rsidRDefault="00C52781">
      <w:pPr>
        <w:rPr>
          <w:sz w:val="22"/>
          <w:szCs w:val="22"/>
          <w:lang w:val="fr-FR" w:eastAsia="en-CA"/>
        </w:rPr>
      </w:pPr>
      <w:r w:rsidRPr="00547EEF">
        <w:rPr>
          <w:sz w:val="22"/>
          <w:szCs w:val="22"/>
          <w:lang w:val="fr-FR" w:eastAsia="en-CA"/>
        </w:rPr>
        <w:br w:type="page"/>
      </w:r>
    </w:p>
    <w:p w14:paraId="673E3084" w14:textId="74687B71" w:rsidR="00C52781" w:rsidRPr="00547EEF" w:rsidRDefault="00C52781" w:rsidP="00317594">
      <w:pPr>
        <w:jc w:val="both"/>
        <w:rPr>
          <w:sz w:val="22"/>
        </w:rPr>
      </w:pPr>
      <w:r w:rsidRPr="00547EEF">
        <w:rPr>
          <w:sz w:val="22"/>
        </w:rPr>
        <w:lastRenderedPageBreak/>
        <w:t xml:space="preserve">5 – </w:t>
      </w:r>
      <w:r w:rsidR="00547EEF" w:rsidRPr="00547EEF">
        <w:rPr>
          <w:sz w:val="22"/>
        </w:rPr>
        <w:t>Faire le p</w:t>
      </w:r>
      <w:r w:rsidRPr="00547EEF">
        <w:rPr>
          <w:sz w:val="22"/>
        </w:rPr>
        <w:t>ost-conditionnement par krigeage</w:t>
      </w:r>
      <w:r w:rsidR="00117F35" w:rsidRPr="00547EEF">
        <w:rPr>
          <w:sz w:val="22"/>
        </w:rPr>
        <w:t xml:space="preserve"> </w:t>
      </w:r>
      <w:r w:rsidR="00547EEF" w:rsidRPr="00547EEF">
        <w:rPr>
          <w:sz w:val="22"/>
        </w:rPr>
        <w:t>de simulations non-conditionnelles</w:t>
      </w:r>
    </w:p>
    <w:p w14:paraId="613DF98F" w14:textId="77777777" w:rsidR="00C52781" w:rsidRPr="00547EEF" w:rsidRDefault="00C52781" w:rsidP="00317594">
      <w:pPr>
        <w:jc w:val="both"/>
        <w:rPr>
          <w:sz w:val="22"/>
          <w:u w:val="single"/>
        </w:rPr>
      </w:pPr>
    </w:p>
    <w:p w14:paraId="5AD2B0DD" w14:textId="31B823DE" w:rsidR="00117F35" w:rsidRPr="00547EEF" w:rsidRDefault="00117F35" w:rsidP="00117F35">
      <w:pPr>
        <w:autoSpaceDE w:val="0"/>
        <w:autoSpaceDN w:val="0"/>
        <w:adjustRightInd w:val="0"/>
        <w:rPr>
          <w:sz w:val="22"/>
          <w:szCs w:val="22"/>
          <w:lang w:val="fr-FR" w:eastAsia="en-CA"/>
        </w:rPr>
      </w:pPr>
      <w:r w:rsidRPr="00547EEF">
        <w:rPr>
          <w:sz w:val="22"/>
          <w:szCs w:val="22"/>
          <w:lang w:val="fr-FR" w:eastAsia="en-CA"/>
        </w:rPr>
        <w:t>a) Compléter le tableau suivant permettant de conditionner une simulation non</w:t>
      </w:r>
      <w:r w:rsidR="00DA5660" w:rsidRPr="00547EEF">
        <w:rPr>
          <w:sz w:val="22"/>
          <w:szCs w:val="22"/>
          <w:lang w:val="fr-FR" w:eastAsia="en-CA"/>
        </w:rPr>
        <w:t xml:space="preserve"> </w:t>
      </w:r>
      <w:r w:rsidRPr="00547EEF">
        <w:rPr>
          <w:sz w:val="22"/>
          <w:szCs w:val="22"/>
          <w:lang w:val="fr-FR" w:eastAsia="en-CA"/>
        </w:rPr>
        <w:t>conditionnelle par post-conditionnement par krigeage.</w:t>
      </w:r>
      <w:r w:rsidR="00D309FE" w:rsidRPr="00547EEF">
        <w:rPr>
          <w:sz w:val="22"/>
          <w:szCs w:val="22"/>
          <w:lang w:val="fr-FR" w:eastAsia="en-CA"/>
        </w:rPr>
        <w:t xml:space="preserve"> </w:t>
      </w:r>
    </w:p>
    <w:p w14:paraId="66CFA4B7" w14:textId="46EEEF60" w:rsidR="00117F35" w:rsidRPr="00547EEF" w:rsidRDefault="00117F35" w:rsidP="00117F35">
      <w:pPr>
        <w:autoSpaceDE w:val="0"/>
        <w:autoSpaceDN w:val="0"/>
        <w:adjustRightInd w:val="0"/>
        <w:rPr>
          <w:sz w:val="22"/>
          <w:szCs w:val="22"/>
          <w:lang w:val="fr-FR" w:eastAsia="en-CA"/>
        </w:rPr>
      </w:pPr>
    </w:p>
    <w:p w14:paraId="5762091F" w14:textId="1CC26529" w:rsidR="00117F35" w:rsidRPr="00547EEF" w:rsidRDefault="00117F35" w:rsidP="00117F35">
      <w:pPr>
        <w:autoSpaceDE w:val="0"/>
        <w:autoSpaceDN w:val="0"/>
        <w:adjustRightInd w:val="0"/>
        <w:rPr>
          <w:sz w:val="22"/>
          <w:szCs w:val="22"/>
          <w:lang w:val="fr-FR" w:eastAsia="en-CA"/>
        </w:rPr>
      </w:pPr>
    </w:p>
    <w:tbl>
      <w:tblPr>
        <w:tblStyle w:val="TableGrid"/>
        <w:tblW w:w="0" w:type="auto"/>
        <w:tblLook w:val="04A0" w:firstRow="1" w:lastRow="0" w:firstColumn="1" w:lastColumn="0" w:noHBand="0" w:noVBand="1"/>
      </w:tblPr>
      <w:tblGrid>
        <w:gridCol w:w="1455"/>
        <w:gridCol w:w="1494"/>
        <w:gridCol w:w="1554"/>
        <w:gridCol w:w="1486"/>
        <w:gridCol w:w="1492"/>
        <w:gridCol w:w="1915"/>
      </w:tblGrid>
      <w:tr w:rsidR="00C376F9" w:rsidRPr="00547EEF" w14:paraId="577C679C" w14:textId="77777777" w:rsidTr="00C376F9">
        <w:tc>
          <w:tcPr>
            <w:tcW w:w="1566" w:type="dxa"/>
          </w:tcPr>
          <w:p w14:paraId="42A0527E" w14:textId="7D18F7B7"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Point</w:t>
            </w:r>
          </w:p>
        </w:tc>
        <w:tc>
          <w:tcPr>
            <w:tcW w:w="1566" w:type="dxa"/>
          </w:tcPr>
          <w:p w14:paraId="1B89889D" w14:textId="3FA4B358"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Valeur observée</w:t>
            </w:r>
          </w:p>
        </w:tc>
        <w:tc>
          <w:tcPr>
            <w:tcW w:w="1566" w:type="dxa"/>
          </w:tcPr>
          <w:p w14:paraId="064AA48A" w14:textId="1242478D"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Valeur simulée non</w:t>
            </w:r>
            <w:r w:rsidR="00DA5660" w:rsidRPr="00547EEF">
              <w:rPr>
                <w:sz w:val="22"/>
                <w:szCs w:val="22"/>
                <w:lang w:val="fr-FR" w:eastAsia="en-CA"/>
              </w:rPr>
              <w:t xml:space="preserve"> </w:t>
            </w:r>
            <w:r w:rsidRPr="00547EEF">
              <w:rPr>
                <w:sz w:val="22"/>
                <w:szCs w:val="22"/>
                <w:lang w:val="fr-FR" w:eastAsia="en-CA"/>
              </w:rPr>
              <w:t>conditionnelle</w:t>
            </w:r>
          </w:p>
        </w:tc>
        <w:tc>
          <w:tcPr>
            <w:tcW w:w="1566" w:type="dxa"/>
          </w:tcPr>
          <w:p w14:paraId="7896E9C4" w14:textId="10AF11C6"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Valeur krigée avec les données</w:t>
            </w:r>
          </w:p>
        </w:tc>
        <w:tc>
          <w:tcPr>
            <w:tcW w:w="1566" w:type="dxa"/>
          </w:tcPr>
          <w:p w14:paraId="509307C7" w14:textId="36C844BA"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Valeur krigée avec les données simulées</w:t>
            </w:r>
          </w:p>
        </w:tc>
        <w:tc>
          <w:tcPr>
            <w:tcW w:w="1566" w:type="dxa"/>
          </w:tcPr>
          <w:p w14:paraId="339E35A2" w14:textId="01A8281D"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Valeur simulée conditionnellement</w:t>
            </w:r>
          </w:p>
        </w:tc>
      </w:tr>
      <w:tr w:rsidR="00C376F9" w:rsidRPr="00547EEF" w14:paraId="44A02CDA" w14:textId="77777777" w:rsidTr="00C376F9">
        <w:tc>
          <w:tcPr>
            <w:tcW w:w="1566" w:type="dxa"/>
          </w:tcPr>
          <w:p w14:paraId="5A9FAAC1" w14:textId="2B179E47"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1</w:t>
            </w:r>
          </w:p>
        </w:tc>
        <w:tc>
          <w:tcPr>
            <w:tcW w:w="1566" w:type="dxa"/>
          </w:tcPr>
          <w:p w14:paraId="3A669B36" w14:textId="31C4E025"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w:t>
            </w:r>
          </w:p>
        </w:tc>
        <w:tc>
          <w:tcPr>
            <w:tcW w:w="1566" w:type="dxa"/>
          </w:tcPr>
          <w:p w14:paraId="0D5D2C14" w14:textId="751F9583"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-0.25</w:t>
            </w:r>
          </w:p>
        </w:tc>
        <w:tc>
          <w:tcPr>
            <w:tcW w:w="1566" w:type="dxa"/>
          </w:tcPr>
          <w:p w14:paraId="4A70BD5A" w14:textId="5198632C"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-0.47</w:t>
            </w:r>
          </w:p>
        </w:tc>
        <w:tc>
          <w:tcPr>
            <w:tcW w:w="1566" w:type="dxa"/>
          </w:tcPr>
          <w:p w14:paraId="621D077A" w14:textId="66BAEADD"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-0.2</w:t>
            </w:r>
          </w:p>
        </w:tc>
        <w:tc>
          <w:tcPr>
            <w:tcW w:w="1566" w:type="dxa"/>
          </w:tcPr>
          <w:p w14:paraId="0EB4AEBC" w14:textId="77777777" w:rsidR="00C376F9" w:rsidRPr="00547EEF" w:rsidRDefault="00C376F9" w:rsidP="00C376F9">
            <w:pPr>
              <w:autoSpaceDE w:val="0"/>
              <w:autoSpaceDN w:val="0"/>
              <w:adjustRightInd w:val="0"/>
              <w:jc w:val="center"/>
              <w:rPr>
                <w:sz w:val="22"/>
                <w:szCs w:val="22"/>
                <w:lang w:val="fr-FR" w:eastAsia="en-CA"/>
              </w:rPr>
            </w:pPr>
          </w:p>
        </w:tc>
      </w:tr>
      <w:tr w:rsidR="00C376F9" w:rsidRPr="00547EEF" w14:paraId="37EC86DB" w14:textId="77777777" w:rsidTr="00C376F9">
        <w:tc>
          <w:tcPr>
            <w:tcW w:w="1566" w:type="dxa"/>
          </w:tcPr>
          <w:p w14:paraId="4FE576C5" w14:textId="441FD70C"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2</w:t>
            </w:r>
          </w:p>
        </w:tc>
        <w:tc>
          <w:tcPr>
            <w:tcW w:w="1566" w:type="dxa"/>
          </w:tcPr>
          <w:p w14:paraId="310A39A9" w14:textId="68D7C833"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w:t>
            </w:r>
          </w:p>
        </w:tc>
        <w:tc>
          <w:tcPr>
            <w:tcW w:w="1566" w:type="dxa"/>
          </w:tcPr>
          <w:p w14:paraId="7052D6EB" w14:textId="04E50E93"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1.1</w:t>
            </w:r>
          </w:p>
        </w:tc>
        <w:tc>
          <w:tcPr>
            <w:tcW w:w="1566" w:type="dxa"/>
          </w:tcPr>
          <w:p w14:paraId="350BDCFF" w14:textId="0A75DD64"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-0.98</w:t>
            </w:r>
          </w:p>
        </w:tc>
        <w:tc>
          <w:tcPr>
            <w:tcW w:w="1566" w:type="dxa"/>
          </w:tcPr>
          <w:p w14:paraId="232A0492" w14:textId="2B33F4D0"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0.5</w:t>
            </w:r>
          </w:p>
        </w:tc>
        <w:tc>
          <w:tcPr>
            <w:tcW w:w="1566" w:type="dxa"/>
          </w:tcPr>
          <w:p w14:paraId="1DFE1807" w14:textId="77777777" w:rsidR="00C376F9" w:rsidRPr="00547EEF" w:rsidRDefault="00C376F9" w:rsidP="00C376F9">
            <w:pPr>
              <w:autoSpaceDE w:val="0"/>
              <w:autoSpaceDN w:val="0"/>
              <w:adjustRightInd w:val="0"/>
              <w:jc w:val="center"/>
              <w:rPr>
                <w:sz w:val="22"/>
                <w:szCs w:val="22"/>
                <w:lang w:val="fr-FR" w:eastAsia="en-CA"/>
              </w:rPr>
            </w:pPr>
          </w:p>
        </w:tc>
      </w:tr>
      <w:tr w:rsidR="00C376F9" w:rsidRPr="00547EEF" w14:paraId="46FF4F97" w14:textId="77777777" w:rsidTr="00C376F9">
        <w:tc>
          <w:tcPr>
            <w:tcW w:w="1566" w:type="dxa"/>
          </w:tcPr>
          <w:p w14:paraId="07FE4FE3" w14:textId="1489B0C1"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3</w:t>
            </w:r>
          </w:p>
        </w:tc>
        <w:tc>
          <w:tcPr>
            <w:tcW w:w="1566" w:type="dxa"/>
          </w:tcPr>
          <w:p w14:paraId="424B6027" w14:textId="6F7C8DE9"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2.1</w:t>
            </w:r>
          </w:p>
        </w:tc>
        <w:tc>
          <w:tcPr>
            <w:tcW w:w="1566" w:type="dxa"/>
          </w:tcPr>
          <w:p w14:paraId="60B483D8" w14:textId="751AE4B1"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0.9</w:t>
            </w:r>
          </w:p>
        </w:tc>
        <w:tc>
          <w:tcPr>
            <w:tcW w:w="1566" w:type="dxa"/>
          </w:tcPr>
          <w:p w14:paraId="0832E0D8" w14:textId="758EF7A7"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2.1</w:t>
            </w:r>
          </w:p>
        </w:tc>
        <w:tc>
          <w:tcPr>
            <w:tcW w:w="1566" w:type="dxa"/>
          </w:tcPr>
          <w:p w14:paraId="22E87D1C" w14:textId="7365D6A0"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0.9</w:t>
            </w:r>
          </w:p>
        </w:tc>
        <w:tc>
          <w:tcPr>
            <w:tcW w:w="1566" w:type="dxa"/>
          </w:tcPr>
          <w:p w14:paraId="4C146F51" w14:textId="77777777" w:rsidR="00C376F9" w:rsidRPr="00547EEF" w:rsidRDefault="00C376F9" w:rsidP="00C376F9">
            <w:pPr>
              <w:autoSpaceDE w:val="0"/>
              <w:autoSpaceDN w:val="0"/>
              <w:adjustRightInd w:val="0"/>
              <w:jc w:val="center"/>
              <w:rPr>
                <w:sz w:val="22"/>
                <w:szCs w:val="22"/>
                <w:lang w:val="fr-FR" w:eastAsia="en-CA"/>
              </w:rPr>
            </w:pPr>
          </w:p>
        </w:tc>
      </w:tr>
      <w:tr w:rsidR="00C376F9" w:rsidRPr="00547EEF" w14:paraId="5919AAAD" w14:textId="77777777" w:rsidTr="00C376F9">
        <w:tc>
          <w:tcPr>
            <w:tcW w:w="1566" w:type="dxa"/>
          </w:tcPr>
          <w:p w14:paraId="4B9D338A" w14:textId="014E9F8E"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4</w:t>
            </w:r>
          </w:p>
        </w:tc>
        <w:tc>
          <w:tcPr>
            <w:tcW w:w="1566" w:type="dxa"/>
          </w:tcPr>
          <w:p w14:paraId="68CF0D3F" w14:textId="57C6D20A"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w:t>
            </w:r>
          </w:p>
        </w:tc>
        <w:tc>
          <w:tcPr>
            <w:tcW w:w="1566" w:type="dxa"/>
          </w:tcPr>
          <w:p w14:paraId="6A3C1B1A" w14:textId="2AA6F5E0"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-0.5</w:t>
            </w:r>
          </w:p>
        </w:tc>
        <w:tc>
          <w:tcPr>
            <w:tcW w:w="1566" w:type="dxa"/>
          </w:tcPr>
          <w:p w14:paraId="1EE89FE5" w14:textId="282938C3"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0.7</w:t>
            </w:r>
          </w:p>
        </w:tc>
        <w:tc>
          <w:tcPr>
            <w:tcW w:w="1566" w:type="dxa"/>
          </w:tcPr>
          <w:p w14:paraId="5D4AD9CC" w14:textId="1F76890E"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-0.2</w:t>
            </w:r>
          </w:p>
        </w:tc>
        <w:tc>
          <w:tcPr>
            <w:tcW w:w="1566" w:type="dxa"/>
          </w:tcPr>
          <w:p w14:paraId="1B925D80" w14:textId="77777777" w:rsidR="00C376F9" w:rsidRPr="00547EEF" w:rsidRDefault="00C376F9" w:rsidP="00C376F9">
            <w:pPr>
              <w:autoSpaceDE w:val="0"/>
              <w:autoSpaceDN w:val="0"/>
              <w:adjustRightInd w:val="0"/>
              <w:jc w:val="center"/>
              <w:rPr>
                <w:sz w:val="22"/>
                <w:szCs w:val="22"/>
                <w:lang w:val="fr-FR" w:eastAsia="en-CA"/>
              </w:rPr>
            </w:pPr>
          </w:p>
        </w:tc>
      </w:tr>
      <w:tr w:rsidR="00C376F9" w:rsidRPr="00547EEF" w14:paraId="6F8FA638" w14:textId="77777777" w:rsidTr="00C376F9">
        <w:tc>
          <w:tcPr>
            <w:tcW w:w="1566" w:type="dxa"/>
          </w:tcPr>
          <w:p w14:paraId="48B58B02" w14:textId="404BA9FB"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5</w:t>
            </w:r>
          </w:p>
        </w:tc>
        <w:tc>
          <w:tcPr>
            <w:tcW w:w="1566" w:type="dxa"/>
          </w:tcPr>
          <w:p w14:paraId="77A2B599" w14:textId="78723E1C"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2.4</w:t>
            </w:r>
          </w:p>
        </w:tc>
        <w:tc>
          <w:tcPr>
            <w:tcW w:w="1566" w:type="dxa"/>
          </w:tcPr>
          <w:p w14:paraId="381DA1AC" w14:textId="24BEEEA4"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1.5</w:t>
            </w:r>
          </w:p>
        </w:tc>
        <w:tc>
          <w:tcPr>
            <w:tcW w:w="1566" w:type="dxa"/>
          </w:tcPr>
          <w:p w14:paraId="63D01D52" w14:textId="00DEFB36"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2.4</w:t>
            </w:r>
          </w:p>
        </w:tc>
        <w:tc>
          <w:tcPr>
            <w:tcW w:w="1566" w:type="dxa"/>
          </w:tcPr>
          <w:p w14:paraId="4201CAD3" w14:textId="1FDE5258" w:rsidR="00C376F9" w:rsidRPr="00547EEF" w:rsidRDefault="00C376F9" w:rsidP="00C376F9">
            <w:pPr>
              <w:autoSpaceDE w:val="0"/>
              <w:autoSpaceDN w:val="0"/>
              <w:adjustRightInd w:val="0"/>
              <w:jc w:val="center"/>
              <w:rPr>
                <w:sz w:val="22"/>
                <w:szCs w:val="22"/>
                <w:lang w:val="fr-FR" w:eastAsia="en-CA"/>
              </w:rPr>
            </w:pPr>
            <w:r w:rsidRPr="00547EEF">
              <w:rPr>
                <w:sz w:val="22"/>
                <w:szCs w:val="22"/>
                <w:lang w:val="fr-FR" w:eastAsia="en-CA"/>
              </w:rPr>
              <w:t>1.5</w:t>
            </w:r>
          </w:p>
        </w:tc>
        <w:tc>
          <w:tcPr>
            <w:tcW w:w="1566" w:type="dxa"/>
          </w:tcPr>
          <w:p w14:paraId="59CEDA0A" w14:textId="77777777" w:rsidR="00C376F9" w:rsidRPr="00547EEF" w:rsidRDefault="00C376F9" w:rsidP="00C376F9">
            <w:pPr>
              <w:autoSpaceDE w:val="0"/>
              <w:autoSpaceDN w:val="0"/>
              <w:adjustRightInd w:val="0"/>
              <w:jc w:val="center"/>
              <w:rPr>
                <w:sz w:val="22"/>
                <w:szCs w:val="22"/>
                <w:lang w:val="fr-FR" w:eastAsia="en-CA"/>
              </w:rPr>
            </w:pPr>
          </w:p>
        </w:tc>
      </w:tr>
    </w:tbl>
    <w:p w14:paraId="4E025549" w14:textId="5635603C" w:rsidR="007F053F" w:rsidRDefault="007F053F" w:rsidP="00117F35">
      <w:pPr>
        <w:autoSpaceDE w:val="0"/>
        <w:autoSpaceDN w:val="0"/>
        <w:adjustRightInd w:val="0"/>
        <w:rPr>
          <w:rFonts w:asciiTheme="minorHAnsi" w:hAnsiTheme="minorHAnsi" w:cstheme="minorHAnsi"/>
          <w:sz w:val="22"/>
          <w:u w:val="single"/>
        </w:rPr>
      </w:pPr>
      <w:r>
        <w:rPr>
          <w:rFonts w:asciiTheme="minorHAnsi" w:hAnsiTheme="minorHAnsi" w:cstheme="minorHAnsi"/>
          <w:sz w:val="22"/>
          <w:u w:val="single"/>
        </w:rPr>
        <w:br w:type="page"/>
      </w:r>
    </w:p>
    <w:p w14:paraId="7C886826" w14:textId="77777777" w:rsidR="007F053F" w:rsidRDefault="007F053F">
      <w:pPr>
        <w:rPr>
          <w:rFonts w:asciiTheme="minorHAnsi" w:hAnsiTheme="minorHAnsi" w:cstheme="minorHAnsi"/>
          <w:sz w:val="22"/>
          <w:u w:val="single"/>
        </w:rPr>
      </w:pPr>
    </w:p>
    <w:p w14:paraId="5F2B3043" w14:textId="06FAA43F" w:rsidR="007F053F" w:rsidRPr="0095428E" w:rsidRDefault="007F053F">
      <w:pPr>
        <w:rPr>
          <w:rFonts w:asciiTheme="minorHAnsi" w:hAnsiTheme="minorHAnsi" w:cstheme="minorHAnsi"/>
          <w:sz w:val="22"/>
          <w:u w:val="single"/>
        </w:rPr>
      </w:pPr>
      <w:r>
        <w:rPr>
          <w:noProof/>
        </w:rPr>
        <w:drawing>
          <wp:inline distT="0" distB="0" distL="0" distR="0" wp14:anchorId="587BA721" wp14:editId="01ECC997">
            <wp:extent cx="5972810" cy="5847715"/>
            <wp:effectExtent l="0" t="0" r="8890" b="635"/>
            <wp:docPr id="3" name="Image 3"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able&#10;&#10;Description générée automatiquement"/>
                    <pic:cNvPicPr/>
                  </pic:nvPicPr>
                  <pic:blipFill>
                    <a:blip r:embed="rId8"/>
                    <a:stretch>
                      <a:fillRect/>
                    </a:stretch>
                  </pic:blipFill>
                  <pic:spPr>
                    <a:xfrm>
                      <a:off x="0" y="0"/>
                      <a:ext cx="5972810" cy="5847715"/>
                    </a:xfrm>
                    <a:prstGeom prst="rect">
                      <a:avLst/>
                    </a:prstGeom>
                  </pic:spPr>
                </pic:pic>
              </a:graphicData>
            </a:graphic>
          </wp:inline>
        </w:drawing>
      </w:r>
    </w:p>
    <w:sectPr w:rsidR="007F053F" w:rsidRPr="0095428E">
      <w:headerReference w:type="default" r:id="rId9"/>
      <w:footerReference w:type="default" r:id="rId10"/>
      <w:pgSz w:w="12242" w:h="15842" w:code="125"/>
      <w:pgMar w:top="1276"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FD4A" w14:textId="77777777" w:rsidR="00974E82" w:rsidRDefault="00974E82" w:rsidP="0003684B">
      <w:r>
        <w:separator/>
      </w:r>
    </w:p>
  </w:endnote>
  <w:endnote w:type="continuationSeparator" w:id="0">
    <w:p w14:paraId="672A6A48" w14:textId="77777777" w:rsidR="00974E82" w:rsidRDefault="00974E82" w:rsidP="0003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285437"/>
      <w:docPartObj>
        <w:docPartGallery w:val="Page Numbers (Bottom of Page)"/>
        <w:docPartUnique/>
      </w:docPartObj>
    </w:sdtPr>
    <w:sdtContent>
      <w:p w14:paraId="7D4C4ACB" w14:textId="54E2BAB7" w:rsidR="008B6D17" w:rsidRDefault="008B6D17">
        <w:pPr>
          <w:pStyle w:val="Footer"/>
          <w:jc w:val="right"/>
        </w:pPr>
        <w:r>
          <w:fldChar w:fldCharType="begin"/>
        </w:r>
        <w:r>
          <w:instrText>PAGE   \* MERGEFORMAT</w:instrText>
        </w:r>
        <w:r>
          <w:fldChar w:fldCharType="separate"/>
        </w:r>
        <w:r>
          <w:rPr>
            <w:lang w:val="fr-FR"/>
          </w:rPr>
          <w:t>2</w:t>
        </w:r>
        <w:r>
          <w:fldChar w:fldCharType="end"/>
        </w:r>
      </w:p>
    </w:sdtContent>
  </w:sdt>
  <w:p w14:paraId="2FE8D559" w14:textId="77777777" w:rsidR="008B6D17" w:rsidRDefault="008B6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79B9" w14:textId="77777777" w:rsidR="00974E82" w:rsidRDefault="00974E82" w:rsidP="0003684B">
      <w:r>
        <w:separator/>
      </w:r>
    </w:p>
  </w:footnote>
  <w:footnote w:type="continuationSeparator" w:id="0">
    <w:p w14:paraId="36DEC8D2" w14:textId="77777777" w:rsidR="00974E82" w:rsidRDefault="00974E82" w:rsidP="0003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91E4" w14:textId="77777777" w:rsidR="00547EEF" w:rsidRDefault="00547EEF" w:rsidP="00547EEF">
    <w:pPr>
      <w:pStyle w:val="Heading1"/>
      <w:tabs>
        <w:tab w:val="clear" w:pos="4820"/>
        <w:tab w:val="clear" w:pos="8789"/>
        <w:tab w:val="center" w:pos="4536"/>
        <w:tab w:val="right" w:pos="9214"/>
      </w:tabs>
      <w:jc w:val="both"/>
      <w:rPr>
        <w:bCs/>
      </w:rPr>
    </w:pPr>
    <w:bookmarkStart w:id="0" w:name="_Hlk86313146"/>
    <w:r>
      <w:rPr>
        <w:bCs/>
      </w:rPr>
      <w:t>GLQ3401</w:t>
    </w:r>
    <w:r>
      <w:rPr>
        <w:bCs/>
      </w:rPr>
      <w:tab/>
      <w:t xml:space="preserve">Exercices simulations géostatistiques </w:t>
    </w:r>
    <w:r>
      <w:rPr>
        <w:bCs/>
      </w:rPr>
      <w:tab/>
      <w:t>Automne 202</w:t>
    </w:r>
    <w:bookmarkEnd w:id="0"/>
    <w:r>
      <w:rPr>
        <w:bCs/>
      </w:rPr>
      <w:t>2</w:t>
    </w:r>
  </w:p>
  <w:p w14:paraId="174DB890" w14:textId="77777777" w:rsidR="00547EEF" w:rsidRDefault="00547EEF" w:rsidP="00547EEF">
    <w:pPr>
      <w:pBdr>
        <w:bottom w:val="single" w:sz="4" w:space="1" w:color="auto"/>
      </w:pBdr>
      <w:tabs>
        <w:tab w:val="center" w:pos="4820"/>
        <w:tab w:val="right" w:pos="8789"/>
      </w:tabs>
      <w:jc w:val="both"/>
      <w:rPr>
        <w:sz w:val="22"/>
      </w:rPr>
    </w:pPr>
  </w:p>
  <w:p w14:paraId="52B70CED" w14:textId="77777777" w:rsidR="00547EEF" w:rsidRDefault="00547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FA2"/>
    <w:multiLevelType w:val="singleLevel"/>
    <w:tmpl w:val="58C4BD8C"/>
    <w:lvl w:ilvl="0">
      <w:start w:val="1"/>
      <w:numFmt w:val="bullet"/>
      <w:lvlText w:val=""/>
      <w:lvlJc w:val="left"/>
      <w:pPr>
        <w:tabs>
          <w:tab w:val="num" w:pos="360"/>
        </w:tabs>
        <w:ind w:left="113" w:hanging="113"/>
      </w:pPr>
      <w:rPr>
        <w:rFonts w:ascii="Symbol" w:hAnsi="Symbol" w:hint="default"/>
      </w:rPr>
    </w:lvl>
  </w:abstractNum>
  <w:abstractNum w:abstractNumId="1" w15:restartNumberingAfterBreak="0">
    <w:nsid w:val="10CA426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6A7E4B"/>
    <w:multiLevelType w:val="singleLevel"/>
    <w:tmpl w:val="54221F58"/>
    <w:lvl w:ilvl="0">
      <w:start w:val="3"/>
      <w:numFmt w:val="lowerRoman"/>
      <w:lvlText w:val="%1."/>
      <w:lvlJc w:val="left"/>
      <w:pPr>
        <w:tabs>
          <w:tab w:val="num" w:pos="720"/>
        </w:tabs>
        <w:ind w:left="720" w:hanging="720"/>
      </w:pPr>
      <w:rPr>
        <w:rFonts w:hint="default"/>
      </w:rPr>
    </w:lvl>
  </w:abstractNum>
  <w:abstractNum w:abstractNumId="3" w15:restartNumberingAfterBreak="0">
    <w:nsid w:val="1707102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D41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22740"/>
    <w:multiLevelType w:val="singleLevel"/>
    <w:tmpl w:val="0764FAC4"/>
    <w:lvl w:ilvl="0">
      <w:start w:val="1"/>
      <w:numFmt w:val="decimal"/>
      <w:lvlText w:val="%1-"/>
      <w:lvlJc w:val="left"/>
      <w:pPr>
        <w:tabs>
          <w:tab w:val="num" w:pos="360"/>
        </w:tabs>
        <w:ind w:left="360" w:hanging="360"/>
      </w:pPr>
      <w:rPr>
        <w:rFonts w:hint="default"/>
      </w:rPr>
    </w:lvl>
  </w:abstractNum>
  <w:abstractNum w:abstractNumId="6" w15:restartNumberingAfterBreak="0">
    <w:nsid w:val="1D5D38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32D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B8511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C55DC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E3C0D"/>
    <w:multiLevelType w:val="singleLevel"/>
    <w:tmpl w:val="030AFF86"/>
    <w:lvl w:ilvl="0">
      <w:start w:val="1"/>
      <w:numFmt w:val="lowerRoman"/>
      <w:lvlText w:val="%1."/>
      <w:lvlJc w:val="left"/>
      <w:pPr>
        <w:tabs>
          <w:tab w:val="num" w:pos="2130"/>
        </w:tabs>
        <w:ind w:left="2130" w:hanging="720"/>
      </w:pPr>
      <w:rPr>
        <w:rFonts w:hint="default"/>
      </w:rPr>
    </w:lvl>
  </w:abstractNum>
  <w:abstractNum w:abstractNumId="11" w15:restartNumberingAfterBreak="0">
    <w:nsid w:val="462C45D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5528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C00F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3E61EF5"/>
    <w:multiLevelType w:val="singleLevel"/>
    <w:tmpl w:val="C0807012"/>
    <w:lvl w:ilvl="0">
      <w:start w:val="1"/>
      <w:numFmt w:val="decimal"/>
      <w:lvlText w:val="%1-"/>
      <w:lvlJc w:val="left"/>
      <w:pPr>
        <w:tabs>
          <w:tab w:val="num" w:pos="360"/>
        </w:tabs>
        <w:ind w:left="360" w:hanging="360"/>
      </w:pPr>
      <w:rPr>
        <w:rFonts w:hint="default"/>
      </w:rPr>
    </w:lvl>
  </w:abstractNum>
  <w:abstractNum w:abstractNumId="15" w15:restartNumberingAfterBreak="0">
    <w:nsid w:val="76F312D8"/>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229200303">
    <w:abstractNumId w:val="5"/>
  </w:num>
  <w:num w:numId="2" w16cid:durableId="1800949453">
    <w:abstractNumId w:val="14"/>
  </w:num>
  <w:num w:numId="3" w16cid:durableId="1115904122">
    <w:abstractNumId w:val="0"/>
  </w:num>
  <w:num w:numId="4" w16cid:durableId="412360953">
    <w:abstractNumId w:val="11"/>
  </w:num>
  <w:num w:numId="5" w16cid:durableId="1019549395">
    <w:abstractNumId w:val="7"/>
  </w:num>
  <w:num w:numId="6" w16cid:durableId="645208876">
    <w:abstractNumId w:val="1"/>
  </w:num>
  <w:num w:numId="7" w16cid:durableId="59790633">
    <w:abstractNumId w:val="2"/>
  </w:num>
  <w:num w:numId="8" w16cid:durableId="1120732153">
    <w:abstractNumId w:val="6"/>
  </w:num>
  <w:num w:numId="9" w16cid:durableId="783307969">
    <w:abstractNumId w:val="10"/>
  </w:num>
  <w:num w:numId="10" w16cid:durableId="1263496275">
    <w:abstractNumId w:val="8"/>
  </w:num>
  <w:num w:numId="11" w16cid:durableId="1283463251">
    <w:abstractNumId w:val="9"/>
  </w:num>
  <w:num w:numId="12" w16cid:durableId="642585435">
    <w:abstractNumId w:val="3"/>
  </w:num>
  <w:num w:numId="13" w16cid:durableId="1546601879">
    <w:abstractNumId w:val="4"/>
  </w:num>
  <w:num w:numId="14" w16cid:durableId="627707602">
    <w:abstractNumId w:val="13"/>
  </w:num>
  <w:num w:numId="15" w16cid:durableId="1179924647">
    <w:abstractNumId w:val="12"/>
  </w:num>
  <w:num w:numId="16" w16cid:durableId="1722557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5B"/>
    <w:rsid w:val="00000B05"/>
    <w:rsid w:val="00030A3F"/>
    <w:rsid w:val="0003684B"/>
    <w:rsid w:val="00046E03"/>
    <w:rsid w:val="000636E4"/>
    <w:rsid w:val="00086384"/>
    <w:rsid w:val="000A2CD1"/>
    <w:rsid w:val="000B3193"/>
    <w:rsid w:val="000D5148"/>
    <w:rsid w:val="000E22BC"/>
    <w:rsid w:val="000E7F1C"/>
    <w:rsid w:val="0011359A"/>
    <w:rsid w:val="001138F2"/>
    <w:rsid w:val="00117F35"/>
    <w:rsid w:val="00132C14"/>
    <w:rsid w:val="00171E89"/>
    <w:rsid w:val="001776F0"/>
    <w:rsid w:val="001B7063"/>
    <w:rsid w:val="001C0A55"/>
    <w:rsid w:val="001D4277"/>
    <w:rsid w:val="001D7D72"/>
    <w:rsid w:val="00206745"/>
    <w:rsid w:val="002249ED"/>
    <w:rsid w:val="00281F5B"/>
    <w:rsid w:val="002C4978"/>
    <w:rsid w:val="003026FB"/>
    <w:rsid w:val="0030720F"/>
    <w:rsid w:val="003103EA"/>
    <w:rsid w:val="00317594"/>
    <w:rsid w:val="00340EDB"/>
    <w:rsid w:val="00361D77"/>
    <w:rsid w:val="00364C42"/>
    <w:rsid w:val="003814F6"/>
    <w:rsid w:val="0038428B"/>
    <w:rsid w:val="003C263E"/>
    <w:rsid w:val="003E6C37"/>
    <w:rsid w:val="003F634A"/>
    <w:rsid w:val="00444CAB"/>
    <w:rsid w:val="004904D7"/>
    <w:rsid w:val="004B274F"/>
    <w:rsid w:val="004C470F"/>
    <w:rsid w:val="004E173C"/>
    <w:rsid w:val="004E2008"/>
    <w:rsid w:val="004F6293"/>
    <w:rsid w:val="005114B6"/>
    <w:rsid w:val="00522E3F"/>
    <w:rsid w:val="00545EE6"/>
    <w:rsid w:val="00547EEF"/>
    <w:rsid w:val="00551C8B"/>
    <w:rsid w:val="0056199F"/>
    <w:rsid w:val="00570449"/>
    <w:rsid w:val="00612AD4"/>
    <w:rsid w:val="00626B26"/>
    <w:rsid w:val="0065647F"/>
    <w:rsid w:val="006711AE"/>
    <w:rsid w:val="00682119"/>
    <w:rsid w:val="00703875"/>
    <w:rsid w:val="00714066"/>
    <w:rsid w:val="00721E42"/>
    <w:rsid w:val="00733744"/>
    <w:rsid w:val="00754732"/>
    <w:rsid w:val="0076342A"/>
    <w:rsid w:val="00775AE1"/>
    <w:rsid w:val="00781DD6"/>
    <w:rsid w:val="00787F37"/>
    <w:rsid w:val="007E17E1"/>
    <w:rsid w:val="007F053F"/>
    <w:rsid w:val="00802806"/>
    <w:rsid w:val="00814D61"/>
    <w:rsid w:val="0082072C"/>
    <w:rsid w:val="008218DE"/>
    <w:rsid w:val="00824079"/>
    <w:rsid w:val="00857978"/>
    <w:rsid w:val="00860747"/>
    <w:rsid w:val="0086753D"/>
    <w:rsid w:val="0087224A"/>
    <w:rsid w:val="008838B7"/>
    <w:rsid w:val="008A0D1D"/>
    <w:rsid w:val="008A7C57"/>
    <w:rsid w:val="008B6D17"/>
    <w:rsid w:val="008C1FE6"/>
    <w:rsid w:val="008D0CB8"/>
    <w:rsid w:val="008E0757"/>
    <w:rsid w:val="008E3181"/>
    <w:rsid w:val="008E5DF8"/>
    <w:rsid w:val="0095428E"/>
    <w:rsid w:val="009622FA"/>
    <w:rsid w:val="009719A5"/>
    <w:rsid w:val="00974E82"/>
    <w:rsid w:val="00996B06"/>
    <w:rsid w:val="009A15DE"/>
    <w:rsid w:val="009C5FFB"/>
    <w:rsid w:val="00A00179"/>
    <w:rsid w:val="00A14A73"/>
    <w:rsid w:val="00A2304D"/>
    <w:rsid w:val="00A44CDC"/>
    <w:rsid w:val="00A46E78"/>
    <w:rsid w:val="00A548DB"/>
    <w:rsid w:val="00A55A11"/>
    <w:rsid w:val="00A80100"/>
    <w:rsid w:val="00A81333"/>
    <w:rsid w:val="00A9050C"/>
    <w:rsid w:val="00AB3BA9"/>
    <w:rsid w:val="00AD0BE6"/>
    <w:rsid w:val="00AE2F19"/>
    <w:rsid w:val="00AF748C"/>
    <w:rsid w:val="00B178EB"/>
    <w:rsid w:val="00B468F6"/>
    <w:rsid w:val="00B844A5"/>
    <w:rsid w:val="00B93FE3"/>
    <w:rsid w:val="00BA2E83"/>
    <w:rsid w:val="00BB2F23"/>
    <w:rsid w:val="00BC0213"/>
    <w:rsid w:val="00BD1DED"/>
    <w:rsid w:val="00BE1144"/>
    <w:rsid w:val="00BE4EC1"/>
    <w:rsid w:val="00BE5646"/>
    <w:rsid w:val="00C063FD"/>
    <w:rsid w:val="00C21E08"/>
    <w:rsid w:val="00C3394B"/>
    <w:rsid w:val="00C376F9"/>
    <w:rsid w:val="00C4234A"/>
    <w:rsid w:val="00C43E99"/>
    <w:rsid w:val="00C52781"/>
    <w:rsid w:val="00C81061"/>
    <w:rsid w:val="00C9269E"/>
    <w:rsid w:val="00C93C8E"/>
    <w:rsid w:val="00CB39FD"/>
    <w:rsid w:val="00CC4CE0"/>
    <w:rsid w:val="00CD5B9D"/>
    <w:rsid w:val="00D135AD"/>
    <w:rsid w:val="00D275AB"/>
    <w:rsid w:val="00D3074F"/>
    <w:rsid w:val="00D309FE"/>
    <w:rsid w:val="00D33100"/>
    <w:rsid w:val="00D511C6"/>
    <w:rsid w:val="00D514C8"/>
    <w:rsid w:val="00D52EC1"/>
    <w:rsid w:val="00D61DC9"/>
    <w:rsid w:val="00D63B6C"/>
    <w:rsid w:val="00D9513D"/>
    <w:rsid w:val="00D96FAC"/>
    <w:rsid w:val="00DA0ABA"/>
    <w:rsid w:val="00DA5660"/>
    <w:rsid w:val="00DC60E6"/>
    <w:rsid w:val="00DD2BF7"/>
    <w:rsid w:val="00DD5046"/>
    <w:rsid w:val="00DF0E7D"/>
    <w:rsid w:val="00E03F2E"/>
    <w:rsid w:val="00E0754F"/>
    <w:rsid w:val="00E45297"/>
    <w:rsid w:val="00E63740"/>
    <w:rsid w:val="00E70E3F"/>
    <w:rsid w:val="00E71132"/>
    <w:rsid w:val="00E94727"/>
    <w:rsid w:val="00EA5EA1"/>
    <w:rsid w:val="00EB40CE"/>
    <w:rsid w:val="00EC33E9"/>
    <w:rsid w:val="00ED5BAF"/>
    <w:rsid w:val="00EE765E"/>
    <w:rsid w:val="00EF0674"/>
    <w:rsid w:val="00EF5D8C"/>
    <w:rsid w:val="00F06F9F"/>
    <w:rsid w:val="00F31F5E"/>
    <w:rsid w:val="00F45764"/>
    <w:rsid w:val="00F843F5"/>
    <w:rsid w:val="00FA12BC"/>
    <w:rsid w:val="00FA6108"/>
    <w:rsid w:val="00FC4D2C"/>
    <w:rsid w:val="00FC6514"/>
    <w:rsid w:val="00FD3780"/>
    <w:rsid w:val="00FD3AA2"/>
    <w:rsid w:val="00FD73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D34C7"/>
  <w15:chartTrackingRefBased/>
  <w15:docId w15:val="{D9C7B3BD-69AC-4D93-BDE3-087F65AB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eastAsia="en-US"/>
    </w:rPr>
  </w:style>
  <w:style w:type="paragraph" w:styleId="Heading1">
    <w:name w:val="heading 1"/>
    <w:basedOn w:val="Normal"/>
    <w:next w:val="Normal"/>
    <w:qFormat/>
    <w:pPr>
      <w:keepNext/>
      <w:tabs>
        <w:tab w:val="center" w:pos="4820"/>
        <w:tab w:val="right" w:pos="8789"/>
      </w:tabs>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center" w:pos="4820"/>
        <w:tab w:val="right" w:pos="8789"/>
      </w:tabs>
      <w:ind w:left="993" w:hanging="993"/>
    </w:pPr>
    <w:rPr>
      <w:sz w:val="22"/>
    </w:rPr>
  </w:style>
  <w:style w:type="paragraph" w:styleId="BodyText">
    <w:name w:val="Body Text"/>
    <w:basedOn w:val="Normal"/>
    <w:pPr>
      <w:tabs>
        <w:tab w:val="center" w:pos="4820"/>
        <w:tab w:val="right" w:pos="8789"/>
      </w:tabs>
    </w:pPr>
    <w:rPr>
      <w:i/>
      <w:sz w:val="22"/>
    </w:rPr>
  </w:style>
  <w:style w:type="paragraph" w:styleId="BodyTextIndent2">
    <w:name w:val="Body Text Indent 2"/>
    <w:basedOn w:val="Normal"/>
    <w:pPr>
      <w:pBdr>
        <w:left w:val="single" w:sz="4" w:space="4" w:color="auto"/>
      </w:pBdr>
      <w:tabs>
        <w:tab w:val="left" w:pos="-720"/>
        <w:tab w:val="left" w:pos="0"/>
        <w:tab w:val="left" w:pos="720"/>
        <w:tab w:val="left" w:pos="1440"/>
      </w:tabs>
      <w:suppressAutoHyphens/>
      <w:ind w:left="1418" w:hanging="1418"/>
      <w:jc w:val="both"/>
    </w:pPr>
    <w:rPr>
      <w:spacing w:val="-3"/>
    </w:rPr>
  </w:style>
  <w:style w:type="paragraph" w:styleId="BodyText2">
    <w:name w:val="Body Text 2"/>
    <w:basedOn w:val="Normal"/>
    <w:pPr>
      <w:tabs>
        <w:tab w:val="left" w:pos="-720"/>
      </w:tabs>
      <w:suppressAutoHyphens/>
      <w:jc w:val="both"/>
    </w:pPr>
    <w:rPr>
      <w:spacing w:val="-3"/>
    </w:rPr>
  </w:style>
  <w:style w:type="paragraph" w:styleId="BodyText3">
    <w:name w:val="Body Text 3"/>
    <w:basedOn w:val="Normal"/>
    <w:pPr>
      <w:tabs>
        <w:tab w:val="center" w:pos="4820"/>
        <w:tab w:val="right" w:pos="8789"/>
      </w:tabs>
      <w:jc w:val="both"/>
    </w:pPr>
    <w:rPr>
      <w:i/>
      <w:sz w:val="22"/>
    </w:rPr>
  </w:style>
  <w:style w:type="paragraph" w:styleId="BodyTextIndent3">
    <w:name w:val="Body Text Indent 3"/>
    <w:basedOn w:val="Normal"/>
    <w:pPr>
      <w:tabs>
        <w:tab w:val="center" w:pos="4820"/>
        <w:tab w:val="right" w:pos="8789"/>
      </w:tabs>
      <w:ind w:left="1134" w:hanging="1134"/>
      <w:jc w:val="both"/>
    </w:pPr>
    <w:rPr>
      <w:sz w:val="22"/>
    </w:rPr>
  </w:style>
  <w:style w:type="table" w:styleId="TableGrid">
    <w:name w:val="Table Grid"/>
    <w:basedOn w:val="TableNormal"/>
    <w:rsid w:val="00FD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359A"/>
    <w:rPr>
      <w:rFonts w:ascii="Segoe UI" w:hAnsi="Segoe UI" w:cs="Segoe UI"/>
      <w:sz w:val="18"/>
      <w:szCs w:val="18"/>
    </w:rPr>
  </w:style>
  <w:style w:type="character" w:customStyle="1" w:styleId="BalloonTextChar">
    <w:name w:val="Balloon Text Char"/>
    <w:basedOn w:val="DefaultParagraphFont"/>
    <w:link w:val="BalloonText"/>
    <w:rsid w:val="0011359A"/>
    <w:rPr>
      <w:rFonts w:ascii="Segoe UI" w:hAnsi="Segoe UI" w:cs="Segoe UI"/>
      <w:sz w:val="18"/>
      <w:szCs w:val="18"/>
      <w:lang w:val="fr-CA" w:eastAsia="en-US"/>
    </w:rPr>
  </w:style>
  <w:style w:type="paragraph" w:styleId="Header">
    <w:name w:val="header"/>
    <w:basedOn w:val="Normal"/>
    <w:link w:val="HeaderChar"/>
    <w:rsid w:val="0003684B"/>
    <w:pPr>
      <w:tabs>
        <w:tab w:val="center" w:pos="4680"/>
        <w:tab w:val="right" w:pos="9360"/>
      </w:tabs>
    </w:pPr>
  </w:style>
  <w:style w:type="character" w:customStyle="1" w:styleId="HeaderChar">
    <w:name w:val="Header Char"/>
    <w:basedOn w:val="DefaultParagraphFont"/>
    <w:link w:val="Header"/>
    <w:rsid w:val="0003684B"/>
    <w:rPr>
      <w:lang w:val="fr-CA" w:eastAsia="en-US"/>
    </w:rPr>
  </w:style>
  <w:style w:type="paragraph" w:styleId="Footer">
    <w:name w:val="footer"/>
    <w:basedOn w:val="Normal"/>
    <w:link w:val="FooterChar"/>
    <w:uiPriority w:val="99"/>
    <w:rsid w:val="0003684B"/>
    <w:pPr>
      <w:tabs>
        <w:tab w:val="center" w:pos="4680"/>
        <w:tab w:val="right" w:pos="9360"/>
      </w:tabs>
    </w:pPr>
  </w:style>
  <w:style w:type="character" w:customStyle="1" w:styleId="FooterChar">
    <w:name w:val="Footer Char"/>
    <w:basedOn w:val="DefaultParagraphFont"/>
    <w:link w:val="Footer"/>
    <w:uiPriority w:val="99"/>
    <w:rsid w:val="0003684B"/>
    <w:rPr>
      <w:lang w:val="fr-CA" w:eastAsia="en-US"/>
    </w:rPr>
  </w:style>
  <w:style w:type="character" w:styleId="CommentReference">
    <w:name w:val="annotation reference"/>
    <w:basedOn w:val="DefaultParagraphFont"/>
    <w:rsid w:val="00C43E99"/>
    <w:rPr>
      <w:sz w:val="16"/>
      <w:szCs w:val="16"/>
    </w:rPr>
  </w:style>
  <w:style w:type="paragraph" w:styleId="CommentText">
    <w:name w:val="annotation text"/>
    <w:basedOn w:val="Normal"/>
    <w:link w:val="CommentTextChar"/>
    <w:rsid w:val="00C43E99"/>
  </w:style>
  <w:style w:type="character" w:customStyle="1" w:styleId="CommentTextChar">
    <w:name w:val="Comment Text Char"/>
    <w:basedOn w:val="DefaultParagraphFont"/>
    <w:link w:val="CommentText"/>
    <w:rsid w:val="00C43E99"/>
    <w:rPr>
      <w:lang w:val="fr-CA" w:eastAsia="en-US"/>
    </w:rPr>
  </w:style>
  <w:style w:type="paragraph" w:styleId="CommentSubject">
    <w:name w:val="annotation subject"/>
    <w:basedOn w:val="CommentText"/>
    <w:next w:val="CommentText"/>
    <w:link w:val="CommentSubjectChar"/>
    <w:rsid w:val="00C43E99"/>
    <w:rPr>
      <w:b/>
      <w:bCs/>
    </w:rPr>
  </w:style>
  <w:style w:type="character" w:customStyle="1" w:styleId="CommentSubjectChar">
    <w:name w:val="Comment Subject Char"/>
    <w:basedOn w:val="CommentTextChar"/>
    <w:link w:val="CommentSubject"/>
    <w:rsid w:val="00C43E99"/>
    <w:rPr>
      <w:b/>
      <w:bCs/>
      <w:lang w:val="fr-CA" w:eastAsia="en-US"/>
    </w:rPr>
  </w:style>
  <w:style w:type="character" w:styleId="PlaceholderText">
    <w:name w:val="Placeholder Text"/>
    <w:basedOn w:val="DefaultParagraphFont"/>
    <w:uiPriority w:val="99"/>
    <w:semiHidden/>
    <w:rsid w:val="00A2304D"/>
    <w:rPr>
      <w:color w:val="808080"/>
    </w:rPr>
  </w:style>
  <w:style w:type="paragraph" w:styleId="NormalWeb">
    <w:name w:val="Normal (Web)"/>
    <w:basedOn w:val="Normal"/>
    <w:uiPriority w:val="99"/>
    <w:unhideWhenUsed/>
    <w:rsid w:val="00AD0BE6"/>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41206">
      <w:bodyDiv w:val="1"/>
      <w:marLeft w:val="0"/>
      <w:marRight w:val="0"/>
      <w:marTop w:val="0"/>
      <w:marBottom w:val="0"/>
      <w:divBdr>
        <w:top w:val="none" w:sz="0" w:space="0" w:color="auto"/>
        <w:left w:val="none" w:sz="0" w:space="0" w:color="auto"/>
        <w:bottom w:val="none" w:sz="0" w:space="0" w:color="auto"/>
        <w:right w:val="none" w:sz="0" w:space="0" w:color="auto"/>
      </w:divBdr>
    </w:div>
    <w:div w:id="662008721">
      <w:bodyDiv w:val="1"/>
      <w:marLeft w:val="0"/>
      <w:marRight w:val="0"/>
      <w:marTop w:val="0"/>
      <w:marBottom w:val="0"/>
      <w:divBdr>
        <w:top w:val="none" w:sz="0" w:space="0" w:color="auto"/>
        <w:left w:val="none" w:sz="0" w:space="0" w:color="auto"/>
        <w:bottom w:val="none" w:sz="0" w:space="0" w:color="auto"/>
        <w:right w:val="none" w:sz="0" w:space="0" w:color="auto"/>
      </w:divBdr>
    </w:div>
    <w:div w:id="735781924">
      <w:bodyDiv w:val="1"/>
      <w:marLeft w:val="0"/>
      <w:marRight w:val="0"/>
      <w:marTop w:val="0"/>
      <w:marBottom w:val="0"/>
      <w:divBdr>
        <w:top w:val="none" w:sz="0" w:space="0" w:color="auto"/>
        <w:left w:val="none" w:sz="0" w:space="0" w:color="auto"/>
        <w:bottom w:val="none" w:sz="0" w:space="0" w:color="auto"/>
        <w:right w:val="none" w:sz="0" w:space="0" w:color="auto"/>
      </w:divBdr>
    </w:div>
    <w:div w:id="1323509324">
      <w:bodyDiv w:val="1"/>
      <w:marLeft w:val="0"/>
      <w:marRight w:val="0"/>
      <w:marTop w:val="0"/>
      <w:marBottom w:val="0"/>
      <w:divBdr>
        <w:top w:val="none" w:sz="0" w:space="0" w:color="auto"/>
        <w:left w:val="none" w:sz="0" w:space="0" w:color="auto"/>
        <w:bottom w:val="none" w:sz="0" w:space="0" w:color="auto"/>
        <w:right w:val="none" w:sz="0" w:space="0" w:color="auto"/>
      </w:divBdr>
    </w:div>
    <w:div w:id="1503276604">
      <w:bodyDiv w:val="1"/>
      <w:marLeft w:val="0"/>
      <w:marRight w:val="0"/>
      <w:marTop w:val="0"/>
      <w:marBottom w:val="0"/>
      <w:divBdr>
        <w:top w:val="none" w:sz="0" w:space="0" w:color="auto"/>
        <w:left w:val="none" w:sz="0" w:space="0" w:color="auto"/>
        <w:bottom w:val="none" w:sz="0" w:space="0" w:color="auto"/>
        <w:right w:val="none" w:sz="0" w:space="0" w:color="auto"/>
      </w:divBdr>
    </w:div>
    <w:div w:id="20893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1777</TotalTime>
  <Pages>6</Pages>
  <Words>700</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TP-4</vt:lpstr>
      <vt:lpstr>TP-4</vt:lpstr>
    </vt:vector>
  </TitlesOfParts>
  <Company>maison</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TP-4</dc:title>
  <dc:subject/>
  <dc:creator>denis</dc:creator>
  <cp:keywords/>
  <cp:lastModifiedBy>dany lauzon</cp:lastModifiedBy>
  <cp:revision>18</cp:revision>
  <cp:lastPrinted>2021-11-05T15:59:00Z</cp:lastPrinted>
  <dcterms:created xsi:type="dcterms:W3CDTF">2021-11-10T15:39:00Z</dcterms:created>
  <dcterms:modified xsi:type="dcterms:W3CDTF">2022-11-18T21:19:00Z</dcterms:modified>
</cp:coreProperties>
</file>