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0322" w14:textId="487E41F5" w:rsidR="009268F5" w:rsidRPr="00CD212A" w:rsidRDefault="00B4536B" w:rsidP="00B4536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10A6A">
        <w:t xml:space="preserve">Calcul des teneurs de coupure </w:t>
      </w:r>
      <w:r w:rsidR="0004739D">
        <w:t>limite (mine, concentrateur, marché)</w:t>
      </w:r>
    </w:p>
    <w:p w14:paraId="2F3D3664" w14:textId="77777777" w:rsidR="00CD212A" w:rsidRPr="00A10A6A" w:rsidRDefault="00CD212A" w:rsidP="00CD212A">
      <w:pPr>
        <w:pStyle w:val="ListParagraph"/>
        <w:ind w:left="360"/>
        <w:rPr>
          <w:sz w:val="22"/>
          <w:szCs w:val="22"/>
        </w:rPr>
      </w:pPr>
    </w:p>
    <w:p w14:paraId="73A390F9" w14:textId="6E1F474A" w:rsidR="009268F5" w:rsidRPr="00F42715" w:rsidRDefault="009268F5" w:rsidP="009268F5">
      <w:pPr>
        <w:rPr>
          <w:sz w:val="22"/>
          <w:szCs w:val="22"/>
        </w:rPr>
      </w:pPr>
      <w:r w:rsidRPr="00F42715">
        <w:rPr>
          <w:sz w:val="22"/>
          <w:szCs w:val="22"/>
        </w:rPr>
        <w:t xml:space="preserve">Une mine de </w:t>
      </w:r>
      <w:r w:rsidR="00B4536B">
        <w:rPr>
          <w:sz w:val="22"/>
          <w:szCs w:val="22"/>
        </w:rPr>
        <w:t>Zn</w:t>
      </w:r>
      <w:r w:rsidRPr="00F42715">
        <w:rPr>
          <w:sz w:val="22"/>
          <w:szCs w:val="22"/>
        </w:rPr>
        <w:t xml:space="preserve"> présente les caractéristiques suivantes :</w:t>
      </w:r>
    </w:p>
    <w:p w14:paraId="64FD963E" w14:textId="093205FD" w:rsidR="009268F5" w:rsidRPr="00F42715" w:rsidRDefault="009268F5" w:rsidP="009268F5">
      <w:pPr>
        <w:jc w:val="both"/>
        <w:rPr>
          <w:sz w:val="22"/>
          <w:szCs w:val="22"/>
        </w:rPr>
      </w:pPr>
      <w:proofErr w:type="gramStart"/>
      <w:r w:rsidRPr="00F42715">
        <w:rPr>
          <w:sz w:val="22"/>
          <w:szCs w:val="22"/>
        </w:rPr>
        <w:t>y</w:t>
      </w:r>
      <w:proofErr w:type="gramEnd"/>
      <w:r w:rsidRPr="00F42715">
        <w:rPr>
          <w:sz w:val="22"/>
          <w:szCs w:val="22"/>
        </w:rPr>
        <w:t>: taux de récupération du concentrateur : 0.</w:t>
      </w:r>
      <w:r w:rsidR="00B4536B">
        <w:rPr>
          <w:sz w:val="22"/>
          <w:szCs w:val="22"/>
        </w:rPr>
        <w:t>7</w:t>
      </w:r>
    </w:p>
    <w:p w14:paraId="6F79B70A" w14:textId="2162DBA1" w:rsidR="009268F5" w:rsidRPr="00F42715" w:rsidRDefault="009268F5" w:rsidP="009268F5">
      <w:pPr>
        <w:jc w:val="both"/>
        <w:rPr>
          <w:sz w:val="22"/>
          <w:szCs w:val="22"/>
        </w:rPr>
      </w:pPr>
      <w:proofErr w:type="gramStart"/>
      <w:r w:rsidRPr="00F42715">
        <w:rPr>
          <w:sz w:val="22"/>
          <w:szCs w:val="22"/>
        </w:rPr>
        <w:t>p</w:t>
      </w:r>
      <w:proofErr w:type="gramEnd"/>
      <w:r w:rsidRPr="00F42715">
        <w:rPr>
          <w:sz w:val="22"/>
          <w:szCs w:val="22"/>
        </w:rPr>
        <w:t>: prix d’une tonne de métal : 3</w:t>
      </w:r>
      <w:r w:rsidR="00A10A6A">
        <w:rPr>
          <w:sz w:val="22"/>
          <w:szCs w:val="22"/>
        </w:rPr>
        <w:t>429</w:t>
      </w:r>
      <w:r w:rsidRPr="00F42715">
        <w:rPr>
          <w:sz w:val="22"/>
          <w:szCs w:val="22"/>
        </w:rPr>
        <w:t xml:space="preserve">$/t </w:t>
      </w:r>
      <w:r w:rsidR="00A10A6A">
        <w:rPr>
          <w:sz w:val="22"/>
          <w:szCs w:val="22"/>
        </w:rPr>
        <w:t>Zn</w:t>
      </w:r>
    </w:p>
    <w:p w14:paraId="2B6FF7C4" w14:textId="07260678" w:rsidR="009268F5" w:rsidRPr="00F42715" w:rsidRDefault="009268F5" w:rsidP="009268F5">
      <w:pPr>
        <w:jc w:val="both"/>
        <w:rPr>
          <w:sz w:val="22"/>
          <w:szCs w:val="22"/>
        </w:rPr>
      </w:pPr>
      <w:proofErr w:type="gramStart"/>
      <w:r w:rsidRPr="00F42715">
        <w:rPr>
          <w:sz w:val="22"/>
          <w:szCs w:val="22"/>
        </w:rPr>
        <w:t>k</w:t>
      </w:r>
      <w:proofErr w:type="gramEnd"/>
      <w:r w:rsidRPr="00F42715">
        <w:rPr>
          <w:sz w:val="22"/>
          <w:szCs w:val="22"/>
        </w:rPr>
        <w:t xml:space="preserve">: coût de mise en marché d’une tonne de métal : </w:t>
      </w:r>
      <w:r w:rsidR="00A10A6A">
        <w:rPr>
          <w:sz w:val="22"/>
          <w:szCs w:val="22"/>
        </w:rPr>
        <w:t>275</w:t>
      </w:r>
      <w:r w:rsidRPr="00F42715">
        <w:rPr>
          <w:sz w:val="22"/>
          <w:szCs w:val="22"/>
        </w:rPr>
        <w:t xml:space="preserve">$/t </w:t>
      </w:r>
      <w:r w:rsidR="00A10A6A">
        <w:rPr>
          <w:sz w:val="22"/>
          <w:szCs w:val="22"/>
        </w:rPr>
        <w:t>Zn</w:t>
      </w:r>
    </w:p>
    <w:p w14:paraId="0180DADF" w14:textId="2B21BC9A" w:rsidR="009268F5" w:rsidRPr="00F42715" w:rsidRDefault="009268F5" w:rsidP="009268F5">
      <w:pPr>
        <w:jc w:val="both"/>
        <w:rPr>
          <w:sz w:val="22"/>
          <w:szCs w:val="22"/>
        </w:rPr>
      </w:pPr>
      <w:proofErr w:type="gramStart"/>
      <w:r w:rsidRPr="00F42715">
        <w:rPr>
          <w:sz w:val="22"/>
          <w:szCs w:val="22"/>
        </w:rPr>
        <w:t>m</w:t>
      </w:r>
      <w:proofErr w:type="gramEnd"/>
      <w:r w:rsidRPr="00F42715">
        <w:rPr>
          <w:sz w:val="22"/>
          <w:szCs w:val="22"/>
        </w:rPr>
        <w:t>: frais variables de minage d’une tonne de matériau minéralisé : 1</w:t>
      </w:r>
      <w:r w:rsidR="00A10A6A">
        <w:rPr>
          <w:sz w:val="22"/>
          <w:szCs w:val="22"/>
        </w:rPr>
        <w:t>2</w:t>
      </w:r>
      <w:r w:rsidRPr="00F42715">
        <w:rPr>
          <w:sz w:val="22"/>
          <w:szCs w:val="22"/>
        </w:rPr>
        <w:t>$/t</w:t>
      </w:r>
    </w:p>
    <w:p w14:paraId="4759471F" w14:textId="545E54D2" w:rsidR="009268F5" w:rsidRPr="00F42715" w:rsidRDefault="009268F5" w:rsidP="009268F5">
      <w:pPr>
        <w:jc w:val="both"/>
        <w:rPr>
          <w:sz w:val="22"/>
          <w:szCs w:val="22"/>
        </w:rPr>
      </w:pPr>
      <w:proofErr w:type="gramStart"/>
      <w:r w:rsidRPr="00F42715">
        <w:rPr>
          <w:sz w:val="22"/>
          <w:szCs w:val="22"/>
        </w:rPr>
        <w:t>h</w:t>
      </w:r>
      <w:proofErr w:type="gramEnd"/>
      <w:r w:rsidRPr="00F42715">
        <w:rPr>
          <w:sz w:val="22"/>
          <w:szCs w:val="22"/>
        </w:rPr>
        <w:t>: frais variables de traitement d’une tonne de minerai : 1</w:t>
      </w:r>
      <w:r w:rsidR="00A10A6A">
        <w:rPr>
          <w:sz w:val="22"/>
          <w:szCs w:val="22"/>
        </w:rPr>
        <w:t>5</w:t>
      </w:r>
      <w:r w:rsidRPr="00F42715">
        <w:rPr>
          <w:sz w:val="22"/>
          <w:szCs w:val="22"/>
        </w:rPr>
        <w:t>$/t minerai</w:t>
      </w:r>
    </w:p>
    <w:p w14:paraId="470A4D40" w14:textId="27BDECA0" w:rsidR="009268F5" w:rsidRPr="00F42715" w:rsidRDefault="009268F5" w:rsidP="009268F5">
      <w:pPr>
        <w:jc w:val="both"/>
        <w:rPr>
          <w:sz w:val="22"/>
          <w:szCs w:val="22"/>
        </w:rPr>
      </w:pPr>
      <w:proofErr w:type="gramStart"/>
      <w:r w:rsidRPr="00F42715">
        <w:rPr>
          <w:sz w:val="22"/>
          <w:szCs w:val="22"/>
        </w:rPr>
        <w:t>f</w:t>
      </w:r>
      <w:proofErr w:type="gramEnd"/>
      <w:r w:rsidRPr="00F42715">
        <w:rPr>
          <w:sz w:val="22"/>
          <w:szCs w:val="22"/>
        </w:rPr>
        <w:t xml:space="preserve">: frais fixes : </w:t>
      </w:r>
      <w:r w:rsidR="00A10A6A">
        <w:rPr>
          <w:sz w:val="22"/>
          <w:szCs w:val="22"/>
        </w:rPr>
        <w:t>9</w:t>
      </w:r>
      <w:r w:rsidRPr="00F42715">
        <w:rPr>
          <w:sz w:val="22"/>
          <w:szCs w:val="22"/>
        </w:rPr>
        <w:t>M$/an</w:t>
      </w:r>
    </w:p>
    <w:p w14:paraId="71425F26" w14:textId="77777777" w:rsidR="009268F5" w:rsidRPr="00F42715" w:rsidRDefault="009268F5" w:rsidP="009268F5">
      <w:pPr>
        <w:ind w:hanging="192"/>
        <w:jc w:val="both"/>
        <w:rPr>
          <w:sz w:val="22"/>
          <w:szCs w:val="22"/>
        </w:rPr>
      </w:pPr>
      <w:r w:rsidRPr="00F42715">
        <w:rPr>
          <w:sz w:val="22"/>
          <w:szCs w:val="22"/>
        </w:rPr>
        <w:t xml:space="preserve">    F: coûts d’opportunité : 0$</w:t>
      </w:r>
    </w:p>
    <w:p w14:paraId="1A4918E9" w14:textId="5AC9AD90" w:rsidR="009268F5" w:rsidRPr="00F42715" w:rsidRDefault="009268F5" w:rsidP="009268F5">
      <w:pPr>
        <w:jc w:val="both"/>
        <w:rPr>
          <w:sz w:val="22"/>
          <w:szCs w:val="22"/>
        </w:rPr>
      </w:pPr>
      <w:r w:rsidRPr="00F42715">
        <w:rPr>
          <w:sz w:val="22"/>
          <w:szCs w:val="22"/>
        </w:rPr>
        <w:t xml:space="preserve">M: capacité de minage (matériau minéralisé) : </w:t>
      </w:r>
      <w:r w:rsidR="00A10A6A">
        <w:rPr>
          <w:sz w:val="22"/>
          <w:szCs w:val="22"/>
        </w:rPr>
        <w:t>4</w:t>
      </w:r>
      <w:r w:rsidRPr="00F42715">
        <w:rPr>
          <w:sz w:val="22"/>
          <w:szCs w:val="22"/>
        </w:rPr>
        <w:t>Mt</w:t>
      </w:r>
    </w:p>
    <w:p w14:paraId="014D6FE6" w14:textId="54508573" w:rsidR="009268F5" w:rsidRPr="00F42715" w:rsidRDefault="009268F5" w:rsidP="009268F5">
      <w:pPr>
        <w:jc w:val="both"/>
        <w:rPr>
          <w:sz w:val="22"/>
          <w:szCs w:val="22"/>
        </w:rPr>
      </w:pPr>
      <w:r w:rsidRPr="00F42715">
        <w:rPr>
          <w:sz w:val="22"/>
          <w:szCs w:val="22"/>
        </w:rPr>
        <w:t xml:space="preserve">H: capacité de traitement (minerai sélectionné) : </w:t>
      </w:r>
      <w:r w:rsidR="00A10A6A">
        <w:rPr>
          <w:sz w:val="22"/>
          <w:szCs w:val="22"/>
        </w:rPr>
        <w:t>3</w:t>
      </w:r>
      <w:r w:rsidRPr="00F42715">
        <w:rPr>
          <w:sz w:val="22"/>
          <w:szCs w:val="22"/>
        </w:rPr>
        <w:t xml:space="preserve">Mt </w:t>
      </w:r>
    </w:p>
    <w:p w14:paraId="12CA8873" w14:textId="19F16528" w:rsidR="009268F5" w:rsidRPr="00F42715" w:rsidRDefault="009268F5" w:rsidP="009268F5">
      <w:pPr>
        <w:jc w:val="both"/>
        <w:rPr>
          <w:sz w:val="22"/>
          <w:szCs w:val="22"/>
        </w:rPr>
      </w:pPr>
      <w:r w:rsidRPr="00F42715">
        <w:rPr>
          <w:sz w:val="22"/>
          <w:szCs w:val="22"/>
        </w:rPr>
        <w:t xml:space="preserve">K: capacité du marché (métal) : </w:t>
      </w:r>
      <w:r w:rsidR="00B71E6A">
        <w:rPr>
          <w:sz w:val="22"/>
          <w:szCs w:val="22"/>
        </w:rPr>
        <w:t>0.1</w:t>
      </w:r>
      <w:r w:rsidR="0015595C">
        <w:rPr>
          <w:sz w:val="22"/>
          <w:szCs w:val="22"/>
        </w:rPr>
        <w:t>Mt</w:t>
      </w:r>
      <w:r w:rsidR="0004739D">
        <w:rPr>
          <w:sz w:val="22"/>
          <w:szCs w:val="22"/>
        </w:rPr>
        <w:t>.</w:t>
      </w:r>
    </w:p>
    <w:p w14:paraId="7EE15899" w14:textId="77777777" w:rsidR="009268F5" w:rsidRPr="00F42715" w:rsidRDefault="009268F5" w:rsidP="009268F5">
      <w:pPr>
        <w:jc w:val="both"/>
        <w:rPr>
          <w:sz w:val="22"/>
          <w:szCs w:val="22"/>
        </w:rPr>
      </w:pPr>
    </w:p>
    <w:p w14:paraId="7C296BB6" w14:textId="34DE7D49" w:rsidR="0004739D" w:rsidRPr="00901A08" w:rsidRDefault="009268F5" w:rsidP="004B61D4">
      <w:pPr>
        <w:pStyle w:val="ListParagraph"/>
        <w:numPr>
          <w:ilvl w:val="0"/>
          <w:numId w:val="6"/>
        </w:numPr>
        <w:jc w:val="both"/>
      </w:pPr>
      <w:r w:rsidRPr="004B61D4">
        <w:t xml:space="preserve">Calculez les </w:t>
      </w:r>
      <w:proofErr w:type="spellStart"/>
      <w:r w:rsidRPr="004B61D4">
        <w:t>t.c</w:t>
      </w:r>
      <w:proofErr w:type="spellEnd"/>
      <w:r w:rsidRPr="004B61D4">
        <w:t>. limites (mine, concentrateur, marché)</w:t>
      </w:r>
    </w:p>
    <w:p w14:paraId="56792499" w14:textId="23DA0ADB" w:rsidR="0004739D" w:rsidRDefault="0004739D" w:rsidP="004B61D4">
      <w:pPr>
        <w:jc w:val="both"/>
      </w:pPr>
    </w:p>
    <w:p w14:paraId="7EDF459A" w14:textId="77777777" w:rsidR="0004739D" w:rsidRDefault="0004739D" w:rsidP="004B61D4">
      <w:pPr>
        <w:jc w:val="both"/>
      </w:pPr>
    </w:p>
    <w:p w14:paraId="0D81E0E6" w14:textId="4A9D98D1" w:rsidR="0004739D" w:rsidRDefault="0004739D" w:rsidP="004B61D4">
      <w:pPr>
        <w:jc w:val="both"/>
      </w:pPr>
    </w:p>
    <w:p w14:paraId="1AFC6BC9" w14:textId="60BFBA09" w:rsidR="0004739D" w:rsidRDefault="0004739D" w:rsidP="004B61D4">
      <w:pPr>
        <w:jc w:val="both"/>
      </w:pPr>
    </w:p>
    <w:p w14:paraId="3650D811" w14:textId="567DD420" w:rsidR="0004739D" w:rsidRDefault="0004739D" w:rsidP="004B61D4">
      <w:pPr>
        <w:jc w:val="both"/>
      </w:pPr>
    </w:p>
    <w:p w14:paraId="343FA232" w14:textId="083E3873" w:rsidR="0004739D" w:rsidRDefault="0004739D" w:rsidP="004B61D4">
      <w:pPr>
        <w:jc w:val="both"/>
      </w:pPr>
    </w:p>
    <w:p w14:paraId="560856E9" w14:textId="18FB1F42" w:rsidR="0004739D" w:rsidRDefault="0004739D" w:rsidP="004B61D4">
      <w:pPr>
        <w:jc w:val="both"/>
      </w:pPr>
    </w:p>
    <w:p w14:paraId="74EAEF0E" w14:textId="73E1E23F" w:rsidR="0004739D" w:rsidRDefault="0004739D" w:rsidP="004B61D4">
      <w:pPr>
        <w:jc w:val="both"/>
      </w:pPr>
    </w:p>
    <w:p w14:paraId="0785F7A4" w14:textId="3979FBC3" w:rsidR="0004739D" w:rsidRDefault="0004739D" w:rsidP="004B61D4">
      <w:pPr>
        <w:jc w:val="both"/>
      </w:pPr>
    </w:p>
    <w:p w14:paraId="17BC2FA0" w14:textId="297BC10D" w:rsidR="0004739D" w:rsidRDefault="0004739D" w:rsidP="004B61D4">
      <w:pPr>
        <w:jc w:val="both"/>
      </w:pPr>
    </w:p>
    <w:p w14:paraId="0BA9E4D8" w14:textId="0FBCF323" w:rsidR="0004739D" w:rsidRDefault="0004739D" w:rsidP="004B61D4">
      <w:pPr>
        <w:jc w:val="both"/>
      </w:pPr>
    </w:p>
    <w:p w14:paraId="5EC82FD3" w14:textId="40DF8EA3" w:rsidR="0004739D" w:rsidRDefault="0004739D" w:rsidP="004B61D4">
      <w:pPr>
        <w:jc w:val="both"/>
      </w:pPr>
    </w:p>
    <w:p w14:paraId="5B6FED03" w14:textId="5E132A16" w:rsidR="0004739D" w:rsidRPr="004B61D4" w:rsidRDefault="0004739D" w:rsidP="004B61D4">
      <w:pPr>
        <w:pStyle w:val="ListParagraph"/>
        <w:numPr>
          <w:ilvl w:val="0"/>
          <w:numId w:val="6"/>
        </w:numPr>
        <w:jc w:val="both"/>
      </w:pPr>
      <w:r w:rsidRPr="004B61D4">
        <w:t xml:space="preserve">Selon vous, à partir </w:t>
      </w:r>
      <w:r w:rsidR="00830F5E">
        <w:t xml:space="preserve">de </w:t>
      </w:r>
      <w:r w:rsidRPr="00830F5E">
        <w:rPr>
          <w:b/>
          <w:bCs/>
        </w:rPr>
        <w:t>seulement</w:t>
      </w:r>
      <w:r w:rsidRPr="004B61D4">
        <w:t xml:space="preserve"> </w:t>
      </w:r>
      <w:r w:rsidR="005D7AD8">
        <w:t>l</w:t>
      </w:r>
      <w:r w:rsidRPr="004B61D4">
        <w:t xml:space="preserve">es </w:t>
      </w:r>
      <w:proofErr w:type="spellStart"/>
      <w:r w:rsidRPr="004B61D4">
        <w:t>t.c</w:t>
      </w:r>
      <w:proofErr w:type="spellEnd"/>
      <w:r w:rsidRPr="004B61D4">
        <w:t xml:space="preserve">. limites, peut-on déterminer la </w:t>
      </w:r>
      <w:proofErr w:type="spellStart"/>
      <w:r w:rsidRPr="004B61D4">
        <w:t>t.c</w:t>
      </w:r>
      <w:proofErr w:type="spellEnd"/>
      <w:r w:rsidRPr="004B61D4">
        <w:t xml:space="preserve"> optimale ? Justifiez.</w:t>
      </w:r>
    </w:p>
    <w:p w14:paraId="17A46FD2" w14:textId="77777777" w:rsidR="00A10A6A" w:rsidRPr="00A10A6A" w:rsidRDefault="00A10A6A" w:rsidP="00A10A6A">
      <w:pPr>
        <w:pStyle w:val="ListParagraph"/>
        <w:ind w:left="360"/>
        <w:jc w:val="both"/>
        <w:rPr>
          <w:sz w:val="22"/>
          <w:szCs w:val="22"/>
        </w:rPr>
      </w:pPr>
    </w:p>
    <w:p w14:paraId="1D42781B" w14:textId="4A70BD4D" w:rsidR="009268F5" w:rsidRDefault="009268F5" w:rsidP="009268F5">
      <w:pPr>
        <w:jc w:val="both"/>
        <w:rPr>
          <w:sz w:val="22"/>
          <w:szCs w:val="22"/>
        </w:rPr>
      </w:pPr>
    </w:p>
    <w:p w14:paraId="621B0970" w14:textId="4245FF0E" w:rsidR="00A10A6A" w:rsidRDefault="00A10A6A" w:rsidP="009268F5">
      <w:pPr>
        <w:jc w:val="both"/>
        <w:rPr>
          <w:sz w:val="22"/>
          <w:szCs w:val="22"/>
        </w:rPr>
      </w:pPr>
    </w:p>
    <w:p w14:paraId="12568F1C" w14:textId="1DBCE28A" w:rsidR="00A10A6A" w:rsidRDefault="00A10A6A" w:rsidP="009268F5">
      <w:pPr>
        <w:jc w:val="both"/>
        <w:rPr>
          <w:sz w:val="22"/>
          <w:szCs w:val="22"/>
        </w:rPr>
      </w:pPr>
    </w:p>
    <w:p w14:paraId="724B98E7" w14:textId="5935CEC7" w:rsidR="00A10A6A" w:rsidRDefault="00A10A6A" w:rsidP="009268F5">
      <w:pPr>
        <w:jc w:val="both"/>
        <w:rPr>
          <w:sz w:val="22"/>
          <w:szCs w:val="22"/>
        </w:rPr>
      </w:pPr>
    </w:p>
    <w:p w14:paraId="004A81B0" w14:textId="455DE4CD" w:rsidR="00A10A6A" w:rsidRDefault="00A10A6A" w:rsidP="009268F5">
      <w:pPr>
        <w:jc w:val="both"/>
        <w:rPr>
          <w:sz w:val="22"/>
          <w:szCs w:val="22"/>
        </w:rPr>
      </w:pPr>
    </w:p>
    <w:p w14:paraId="3E1F583A" w14:textId="5388836F" w:rsidR="00A10A6A" w:rsidRDefault="00A10A6A" w:rsidP="009268F5">
      <w:pPr>
        <w:jc w:val="both"/>
        <w:rPr>
          <w:sz w:val="22"/>
          <w:szCs w:val="22"/>
        </w:rPr>
      </w:pPr>
    </w:p>
    <w:p w14:paraId="37271569" w14:textId="716D400C" w:rsidR="00A10A6A" w:rsidRDefault="00A10A6A" w:rsidP="009268F5">
      <w:pPr>
        <w:jc w:val="both"/>
        <w:rPr>
          <w:sz w:val="22"/>
          <w:szCs w:val="22"/>
        </w:rPr>
      </w:pPr>
    </w:p>
    <w:p w14:paraId="073F0393" w14:textId="1778D195" w:rsidR="00A10A6A" w:rsidRDefault="00A10A6A" w:rsidP="009268F5">
      <w:pPr>
        <w:jc w:val="both"/>
        <w:rPr>
          <w:sz w:val="22"/>
          <w:szCs w:val="22"/>
        </w:rPr>
      </w:pPr>
    </w:p>
    <w:p w14:paraId="110CF6EE" w14:textId="3969CBF9" w:rsidR="00A10A6A" w:rsidRDefault="00A10A6A" w:rsidP="009268F5">
      <w:pPr>
        <w:jc w:val="both"/>
        <w:rPr>
          <w:sz w:val="22"/>
          <w:szCs w:val="22"/>
        </w:rPr>
      </w:pPr>
    </w:p>
    <w:p w14:paraId="2AC2DC2F" w14:textId="1085D0EB" w:rsidR="00A10A6A" w:rsidRDefault="00A10A6A" w:rsidP="009268F5">
      <w:pPr>
        <w:jc w:val="both"/>
        <w:rPr>
          <w:sz w:val="22"/>
          <w:szCs w:val="22"/>
        </w:rPr>
      </w:pPr>
    </w:p>
    <w:p w14:paraId="78AC72AD" w14:textId="0AB8569B" w:rsidR="00A10A6A" w:rsidRDefault="00A10A6A" w:rsidP="009268F5">
      <w:pPr>
        <w:jc w:val="both"/>
        <w:rPr>
          <w:sz w:val="22"/>
          <w:szCs w:val="22"/>
        </w:rPr>
      </w:pPr>
    </w:p>
    <w:p w14:paraId="5CDF203E" w14:textId="76E4E39B" w:rsidR="00A10A6A" w:rsidRDefault="00A10A6A" w:rsidP="009268F5">
      <w:pPr>
        <w:jc w:val="both"/>
        <w:rPr>
          <w:sz w:val="22"/>
          <w:szCs w:val="22"/>
        </w:rPr>
      </w:pPr>
    </w:p>
    <w:p w14:paraId="45FC9F87" w14:textId="0780DF61" w:rsidR="00A10A6A" w:rsidRDefault="00A10A6A" w:rsidP="009268F5">
      <w:pPr>
        <w:jc w:val="both"/>
        <w:rPr>
          <w:sz w:val="22"/>
          <w:szCs w:val="22"/>
        </w:rPr>
      </w:pPr>
    </w:p>
    <w:p w14:paraId="76063DD6" w14:textId="77777777" w:rsidR="00A10A6A" w:rsidRPr="00F42715" w:rsidRDefault="00A10A6A" w:rsidP="009268F5">
      <w:pPr>
        <w:jc w:val="both"/>
        <w:rPr>
          <w:sz w:val="22"/>
          <w:szCs w:val="22"/>
        </w:rPr>
      </w:pPr>
    </w:p>
    <w:p w14:paraId="1A0667FF" w14:textId="77777777" w:rsidR="009268F5" w:rsidRPr="00F42715" w:rsidRDefault="009268F5" w:rsidP="009268F5">
      <w:pPr>
        <w:jc w:val="both"/>
        <w:rPr>
          <w:sz w:val="22"/>
          <w:szCs w:val="22"/>
        </w:rPr>
      </w:pPr>
    </w:p>
    <w:p w14:paraId="73DEB1AB" w14:textId="77777777" w:rsidR="004B61D4" w:rsidRDefault="009268F5" w:rsidP="004B61D4">
      <w:pPr>
        <w:jc w:val="both"/>
        <w:rPr>
          <w:b/>
        </w:rPr>
      </w:pPr>
      <w:r w:rsidRPr="004B61D4">
        <w:rPr>
          <w:b/>
        </w:rPr>
        <w:br w:type="page"/>
      </w:r>
    </w:p>
    <w:p w14:paraId="22A9FA75" w14:textId="02A58871" w:rsidR="004B61D4" w:rsidRDefault="004B61D4" w:rsidP="004B61D4">
      <w:pPr>
        <w:pStyle w:val="ListParagraph"/>
        <w:numPr>
          <w:ilvl w:val="0"/>
          <w:numId w:val="4"/>
        </w:numPr>
        <w:jc w:val="both"/>
        <w:rPr>
          <w:bCs/>
        </w:rPr>
      </w:pPr>
      <w:r w:rsidRPr="004B61D4">
        <w:rPr>
          <w:bCs/>
        </w:rPr>
        <w:lastRenderedPageBreak/>
        <w:t>Calcul de la teneur de coupure optimal</w:t>
      </w:r>
    </w:p>
    <w:p w14:paraId="236FFA7E" w14:textId="77777777" w:rsidR="00CD212A" w:rsidRPr="004B61D4" w:rsidRDefault="00CD212A" w:rsidP="00CD212A">
      <w:pPr>
        <w:pStyle w:val="ListParagraph"/>
        <w:ind w:left="360"/>
        <w:jc w:val="both"/>
        <w:rPr>
          <w:bCs/>
        </w:rPr>
      </w:pPr>
    </w:p>
    <w:p w14:paraId="3B07C7A2" w14:textId="0A6253DC" w:rsidR="004B61D4" w:rsidRPr="00F42715" w:rsidRDefault="004B61D4" w:rsidP="004B61D4">
      <w:pPr>
        <w:jc w:val="both"/>
        <w:rPr>
          <w:sz w:val="22"/>
          <w:szCs w:val="22"/>
        </w:rPr>
      </w:pPr>
      <w:r>
        <w:rPr>
          <w:sz w:val="22"/>
          <w:szCs w:val="22"/>
        </w:rPr>
        <w:t>Les paramètres sont les mêmes que la question précédente. De plus, l</w:t>
      </w:r>
      <w:r w:rsidRPr="00F42715">
        <w:rPr>
          <w:sz w:val="22"/>
          <w:szCs w:val="22"/>
        </w:rPr>
        <w:t xml:space="preserve">a distribution des teneurs de </w:t>
      </w:r>
      <w:r>
        <w:rPr>
          <w:sz w:val="22"/>
          <w:szCs w:val="22"/>
        </w:rPr>
        <w:t>Zn</w:t>
      </w:r>
      <w:r w:rsidRPr="00F42715">
        <w:rPr>
          <w:sz w:val="22"/>
          <w:szCs w:val="22"/>
        </w:rPr>
        <w:t xml:space="preserve"> est </w:t>
      </w:r>
      <w:proofErr w:type="spellStart"/>
      <w:r w:rsidRPr="00F42715">
        <w:rPr>
          <w:sz w:val="22"/>
          <w:szCs w:val="22"/>
        </w:rPr>
        <w:t>lognormale</w:t>
      </w:r>
      <w:proofErr w:type="spellEnd"/>
      <w:r w:rsidRPr="00F42715">
        <w:rPr>
          <w:sz w:val="22"/>
          <w:szCs w:val="22"/>
        </w:rPr>
        <w:t>, la moyenne de la distribution est 1.3% et la variance est 3%</w:t>
      </w:r>
      <w:r w:rsidRPr="00F42715">
        <w:rPr>
          <w:sz w:val="22"/>
          <w:szCs w:val="22"/>
          <w:vertAlign w:val="superscript"/>
        </w:rPr>
        <w:t>2</w:t>
      </w:r>
      <w:r w:rsidRPr="00F42715">
        <w:rPr>
          <w:sz w:val="22"/>
          <w:szCs w:val="22"/>
        </w:rPr>
        <w:t>.</w:t>
      </w:r>
      <w:r w:rsidR="003F1328">
        <w:rPr>
          <w:sz w:val="22"/>
          <w:szCs w:val="22"/>
        </w:rPr>
        <w:t xml:space="preserve"> On obtient les courbes deux courbes suivantes : la proportion de minerai versus la teneur de coupure et la teneur moyenne du minerai en fonction de la teneur de coupure.</w:t>
      </w:r>
    </w:p>
    <w:p w14:paraId="348257B0" w14:textId="77777777" w:rsidR="004B61D4" w:rsidRPr="00F42715" w:rsidRDefault="004B61D4" w:rsidP="004B61D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1"/>
        <w:gridCol w:w="4639"/>
      </w:tblGrid>
      <w:tr w:rsidR="004B61D4" w:rsidRPr="00F42715" w14:paraId="5F26F7EB" w14:textId="77777777" w:rsidTr="006D4FD8">
        <w:trPr>
          <w:cantSplit/>
        </w:trPr>
        <w:tc>
          <w:tcPr>
            <w:tcW w:w="4811" w:type="dxa"/>
          </w:tcPr>
          <w:p w14:paraId="076AB982" w14:textId="77777777" w:rsidR="004B61D4" w:rsidRPr="00F42715" w:rsidRDefault="004B61D4" w:rsidP="006D4FD8">
            <w:pPr>
              <w:jc w:val="both"/>
              <w:rPr>
                <w:sz w:val="22"/>
                <w:szCs w:val="22"/>
              </w:rPr>
            </w:pPr>
            <w:r w:rsidRPr="00F42715">
              <w:rPr>
                <w:noProof/>
                <w:sz w:val="22"/>
                <w:szCs w:val="22"/>
              </w:rPr>
              <w:drawing>
                <wp:inline distT="0" distB="0" distL="0" distR="0" wp14:anchorId="61D5DBD9" wp14:editId="645FF35D">
                  <wp:extent cx="2962275" cy="2190750"/>
                  <wp:effectExtent l="0" t="0" r="0" b="0"/>
                  <wp:docPr id="866" name="Picture 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</w:tcPr>
          <w:p w14:paraId="245B570B" w14:textId="77777777" w:rsidR="004B61D4" w:rsidRPr="00F42715" w:rsidRDefault="004B61D4" w:rsidP="006D4FD8">
            <w:pPr>
              <w:jc w:val="both"/>
              <w:rPr>
                <w:sz w:val="22"/>
                <w:szCs w:val="22"/>
              </w:rPr>
            </w:pPr>
            <w:r w:rsidRPr="00F42715">
              <w:rPr>
                <w:noProof/>
                <w:sz w:val="22"/>
                <w:szCs w:val="22"/>
              </w:rPr>
              <w:drawing>
                <wp:inline distT="0" distB="0" distL="0" distR="0" wp14:anchorId="50082754" wp14:editId="63D9949C">
                  <wp:extent cx="2914650" cy="2190750"/>
                  <wp:effectExtent l="0" t="0" r="0" b="0"/>
                  <wp:docPr id="867" name="Picture 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6CFC09" w14:textId="4C6F1157" w:rsidR="00DF0A7B" w:rsidRDefault="00DF0A7B" w:rsidP="004B61D4">
      <w:pPr>
        <w:pStyle w:val="ListParagraph"/>
        <w:ind w:left="360"/>
        <w:rPr>
          <w:lang w:val="fr-FR"/>
        </w:rPr>
      </w:pPr>
    </w:p>
    <w:p w14:paraId="7B6C08EE" w14:textId="2CD1FDC9" w:rsidR="004B61D4" w:rsidRPr="004B61D4" w:rsidRDefault="004B61D4" w:rsidP="004B61D4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4B61D4">
        <w:rPr>
          <w:sz w:val="22"/>
          <w:szCs w:val="22"/>
        </w:rPr>
        <w:t xml:space="preserve">Calculez les </w:t>
      </w:r>
      <w:proofErr w:type="spellStart"/>
      <w:r w:rsidRPr="004B61D4">
        <w:rPr>
          <w:sz w:val="22"/>
          <w:szCs w:val="22"/>
        </w:rPr>
        <w:t>t.c</w:t>
      </w:r>
      <w:proofErr w:type="spellEnd"/>
      <w:r w:rsidRPr="004B61D4">
        <w:rPr>
          <w:sz w:val="22"/>
          <w:szCs w:val="22"/>
        </w:rPr>
        <w:t>. d’équilibre</w:t>
      </w:r>
    </w:p>
    <w:p w14:paraId="7A9F8B78" w14:textId="27196B38" w:rsidR="004B61D4" w:rsidRDefault="004B61D4" w:rsidP="004B61D4">
      <w:pPr>
        <w:jc w:val="both"/>
        <w:rPr>
          <w:sz w:val="22"/>
          <w:szCs w:val="22"/>
        </w:rPr>
      </w:pPr>
    </w:p>
    <w:p w14:paraId="15330057" w14:textId="60A0B789" w:rsidR="004B61D4" w:rsidRDefault="004B61D4" w:rsidP="004B61D4">
      <w:pPr>
        <w:jc w:val="both"/>
        <w:rPr>
          <w:sz w:val="22"/>
          <w:szCs w:val="22"/>
        </w:rPr>
      </w:pPr>
    </w:p>
    <w:p w14:paraId="10ADE9E0" w14:textId="7937C821" w:rsidR="004B61D4" w:rsidRDefault="004B61D4" w:rsidP="004B61D4">
      <w:pPr>
        <w:jc w:val="both"/>
        <w:rPr>
          <w:sz w:val="22"/>
          <w:szCs w:val="22"/>
        </w:rPr>
      </w:pPr>
    </w:p>
    <w:p w14:paraId="6C059671" w14:textId="2D696204" w:rsidR="003F1328" w:rsidRDefault="003F1328" w:rsidP="004B61D4">
      <w:pPr>
        <w:jc w:val="both"/>
        <w:rPr>
          <w:sz w:val="22"/>
          <w:szCs w:val="22"/>
        </w:rPr>
      </w:pPr>
    </w:p>
    <w:p w14:paraId="3EE1FBC2" w14:textId="7E84262D" w:rsidR="003F1328" w:rsidRDefault="003F1328" w:rsidP="004B61D4">
      <w:pPr>
        <w:jc w:val="both"/>
        <w:rPr>
          <w:sz w:val="22"/>
          <w:szCs w:val="22"/>
        </w:rPr>
      </w:pPr>
    </w:p>
    <w:p w14:paraId="2EB99159" w14:textId="2009C6B2" w:rsidR="003F1328" w:rsidRDefault="003F1328" w:rsidP="004B61D4">
      <w:pPr>
        <w:jc w:val="both"/>
        <w:rPr>
          <w:sz w:val="22"/>
          <w:szCs w:val="22"/>
        </w:rPr>
      </w:pPr>
    </w:p>
    <w:p w14:paraId="32185975" w14:textId="6B2C9938" w:rsidR="003F1328" w:rsidRDefault="003F1328" w:rsidP="004B61D4">
      <w:pPr>
        <w:jc w:val="both"/>
        <w:rPr>
          <w:sz w:val="22"/>
          <w:szCs w:val="22"/>
        </w:rPr>
      </w:pPr>
    </w:p>
    <w:p w14:paraId="28FEF0A2" w14:textId="77777777" w:rsidR="003F1328" w:rsidRPr="00F42715" w:rsidRDefault="003F1328" w:rsidP="004B61D4">
      <w:pPr>
        <w:jc w:val="both"/>
        <w:rPr>
          <w:sz w:val="22"/>
          <w:szCs w:val="22"/>
        </w:rPr>
      </w:pPr>
    </w:p>
    <w:p w14:paraId="55B661EB" w14:textId="77777777" w:rsidR="004B61D4" w:rsidRPr="00F42715" w:rsidRDefault="004B61D4" w:rsidP="004B61D4">
      <w:pPr>
        <w:jc w:val="both"/>
        <w:rPr>
          <w:sz w:val="22"/>
          <w:szCs w:val="22"/>
        </w:rPr>
      </w:pPr>
    </w:p>
    <w:p w14:paraId="50D760CB" w14:textId="4B725399" w:rsidR="004B61D4" w:rsidRPr="004B61D4" w:rsidRDefault="004B61D4" w:rsidP="004B61D4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4B61D4">
        <w:rPr>
          <w:sz w:val="22"/>
          <w:szCs w:val="22"/>
        </w:rPr>
        <w:t xml:space="preserve">Déterminez </w:t>
      </w:r>
      <w:r w:rsidR="00A77015" w:rsidRPr="004B61D4">
        <w:rPr>
          <w:sz w:val="22"/>
          <w:szCs w:val="22"/>
        </w:rPr>
        <w:t xml:space="preserve">la valeur de la mine par tonne minéralisée </w:t>
      </w:r>
      <w:r w:rsidR="00A77015">
        <w:rPr>
          <w:sz w:val="22"/>
          <w:szCs w:val="22"/>
        </w:rPr>
        <w:t>aux</w:t>
      </w:r>
      <w:r w:rsidR="00A77015" w:rsidRPr="004B61D4">
        <w:rPr>
          <w:sz w:val="22"/>
          <w:szCs w:val="22"/>
        </w:rPr>
        <w:t xml:space="preserve"> teneur</w:t>
      </w:r>
      <w:r w:rsidR="00A77015">
        <w:rPr>
          <w:sz w:val="22"/>
          <w:szCs w:val="22"/>
        </w:rPr>
        <w:t>s</w:t>
      </w:r>
      <w:r w:rsidR="00A77015" w:rsidRPr="004B61D4">
        <w:rPr>
          <w:sz w:val="22"/>
          <w:szCs w:val="22"/>
        </w:rPr>
        <w:t xml:space="preserve"> de coupure </w:t>
      </w:r>
      <w:r w:rsidR="00A77015">
        <w:rPr>
          <w:sz w:val="22"/>
          <w:szCs w:val="22"/>
        </w:rPr>
        <w:t>d’équilibre et limites.</w:t>
      </w:r>
    </w:p>
    <w:p w14:paraId="71A91F37" w14:textId="7AF1E773" w:rsidR="004B61D4" w:rsidRDefault="004B61D4" w:rsidP="004B61D4">
      <w:pPr>
        <w:jc w:val="both"/>
        <w:rPr>
          <w:sz w:val="22"/>
          <w:szCs w:val="22"/>
        </w:rPr>
      </w:pPr>
    </w:p>
    <w:p w14:paraId="2D492602" w14:textId="6A43DEAF" w:rsidR="004B61D4" w:rsidRDefault="004B61D4" w:rsidP="004B61D4">
      <w:pPr>
        <w:jc w:val="both"/>
        <w:rPr>
          <w:sz w:val="22"/>
          <w:szCs w:val="22"/>
        </w:rPr>
      </w:pPr>
    </w:p>
    <w:p w14:paraId="48C2D61C" w14:textId="759CD7A5" w:rsidR="004B61D4" w:rsidRDefault="004B61D4" w:rsidP="004B61D4">
      <w:pPr>
        <w:jc w:val="both"/>
        <w:rPr>
          <w:sz w:val="22"/>
          <w:szCs w:val="22"/>
        </w:rPr>
      </w:pPr>
    </w:p>
    <w:p w14:paraId="1D09CF3A" w14:textId="01A692CA" w:rsidR="004B61D4" w:rsidRDefault="004B61D4" w:rsidP="004B61D4">
      <w:pPr>
        <w:jc w:val="both"/>
        <w:rPr>
          <w:sz w:val="22"/>
          <w:szCs w:val="22"/>
        </w:rPr>
      </w:pPr>
    </w:p>
    <w:p w14:paraId="6E59EFC0" w14:textId="0B4F8494" w:rsidR="00A77015" w:rsidRDefault="00A77015" w:rsidP="004B61D4">
      <w:pPr>
        <w:jc w:val="both"/>
        <w:rPr>
          <w:sz w:val="22"/>
          <w:szCs w:val="22"/>
        </w:rPr>
      </w:pPr>
    </w:p>
    <w:p w14:paraId="049DC91B" w14:textId="3438D226" w:rsidR="00A77015" w:rsidRDefault="00A77015" w:rsidP="004B61D4">
      <w:pPr>
        <w:jc w:val="both"/>
        <w:rPr>
          <w:sz w:val="22"/>
          <w:szCs w:val="22"/>
        </w:rPr>
      </w:pPr>
    </w:p>
    <w:p w14:paraId="02E2BE45" w14:textId="4FAA14F6" w:rsidR="00A77015" w:rsidRDefault="00A77015" w:rsidP="004B61D4">
      <w:pPr>
        <w:jc w:val="both"/>
        <w:rPr>
          <w:sz w:val="22"/>
          <w:szCs w:val="22"/>
        </w:rPr>
      </w:pPr>
    </w:p>
    <w:p w14:paraId="4AF30E8A" w14:textId="6981A78F" w:rsidR="00A77015" w:rsidRDefault="00A77015" w:rsidP="004B61D4">
      <w:pPr>
        <w:jc w:val="both"/>
        <w:rPr>
          <w:sz w:val="22"/>
          <w:szCs w:val="22"/>
        </w:rPr>
      </w:pPr>
    </w:p>
    <w:p w14:paraId="2E061A94" w14:textId="3B365C62" w:rsidR="00A77015" w:rsidRDefault="00A77015" w:rsidP="004B61D4">
      <w:pPr>
        <w:jc w:val="both"/>
        <w:rPr>
          <w:sz w:val="22"/>
          <w:szCs w:val="22"/>
        </w:rPr>
      </w:pPr>
    </w:p>
    <w:p w14:paraId="2F82F36B" w14:textId="4DC12537" w:rsidR="00A77015" w:rsidRDefault="00A77015" w:rsidP="004B61D4">
      <w:pPr>
        <w:jc w:val="both"/>
        <w:rPr>
          <w:sz w:val="22"/>
          <w:szCs w:val="22"/>
        </w:rPr>
      </w:pPr>
    </w:p>
    <w:p w14:paraId="05BD848D" w14:textId="5292D955" w:rsidR="00A77015" w:rsidRDefault="00A77015" w:rsidP="004B61D4">
      <w:pPr>
        <w:jc w:val="both"/>
        <w:rPr>
          <w:sz w:val="22"/>
          <w:szCs w:val="22"/>
        </w:rPr>
      </w:pPr>
    </w:p>
    <w:p w14:paraId="4B8D8C1C" w14:textId="1044F1C1" w:rsidR="00A77015" w:rsidRDefault="00A77015" w:rsidP="004B61D4">
      <w:pPr>
        <w:jc w:val="both"/>
        <w:rPr>
          <w:sz w:val="22"/>
          <w:szCs w:val="22"/>
        </w:rPr>
      </w:pPr>
    </w:p>
    <w:p w14:paraId="0801D606" w14:textId="497C4C1E" w:rsidR="00A77015" w:rsidRDefault="00A77015" w:rsidP="004B61D4">
      <w:pPr>
        <w:jc w:val="both"/>
        <w:rPr>
          <w:sz w:val="22"/>
          <w:szCs w:val="22"/>
        </w:rPr>
      </w:pPr>
    </w:p>
    <w:p w14:paraId="4080ED9F" w14:textId="77777777" w:rsidR="00A77015" w:rsidRPr="00F42715" w:rsidRDefault="00A77015" w:rsidP="004B61D4">
      <w:pPr>
        <w:jc w:val="both"/>
        <w:rPr>
          <w:sz w:val="22"/>
          <w:szCs w:val="22"/>
        </w:rPr>
      </w:pPr>
    </w:p>
    <w:p w14:paraId="001F6829" w14:textId="77777777" w:rsidR="004B61D4" w:rsidRPr="00F42715" w:rsidRDefault="004B61D4" w:rsidP="004B61D4">
      <w:pPr>
        <w:jc w:val="both"/>
        <w:rPr>
          <w:sz w:val="22"/>
          <w:szCs w:val="22"/>
        </w:rPr>
      </w:pPr>
    </w:p>
    <w:p w14:paraId="4FEBA504" w14:textId="270FB1D6" w:rsidR="004B61D4" w:rsidRPr="004B61D4" w:rsidRDefault="00A77015" w:rsidP="004B61D4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Est-il possible d</w:t>
      </w:r>
      <w:r w:rsidR="00527280">
        <w:rPr>
          <w:sz w:val="22"/>
          <w:szCs w:val="22"/>
        </w:rPr>
        <w:t>’</w:t>
      </w:r>
      <w:r>
        <w:rPr>
          <w:sz w:val="22"/>
          <w:szCs w:val="22"/>
        </w:rPr>
        <w:t>identifier la teneur de coupure optimal avec les données calculées ?</w:t>
      </w:r>
    </w:p>
    <w:p w14:paraId="1E26662B" w14:textId="1C5FA855" w:rsidR="004B61D4" w:rsidRDefault="004B61D4" w:rsidP="004B61D4">
      <w:pPr>
        <w:jc w:val="both"/>
        <w:rPr>
          <w:sz w:val="22"/>
          <w:szCs w:val="22"/>
        </w:rPr>
      </w:pPr>
    </w:p>
    <w:p w14:paraId="3BC89CBB" w14:textId="28635029" w:rsidR="004B61D4" w:rsidRPr="00B71DFE" w:rsidRDefault="00B71DFE" w:rsidP="00B71DFE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</w:t>
      </w:r>
      <w:r w:rsidRPr="00F42715">
        <w:rPr>
          <w:sz w:val="22"/>
          <w:szCs w:val="22"/>
        </w:rPr>
        <w:t>a théorie de Lane</w:t>
      </w:r>
      <w:r>
        <w:rPr>
          <w:sz w:val="22"/>
          <w:szCs w:val="22"/>
        </w:rPr>
        <w:t xml:space="preserve"> fournit les courbes suivantes. Comparez vos résultats numériques avec la figure</w:t>
      </w:r>
    </w:p>
    <w:p w14:paraId="7B89888D" w14:textId="77777777" w:rsidR="004B61D4" w:rsidRPr="00F42715" w:rsidRDefault="004B61D4" w:rsidP="004B61D4">
      <w:pPr>
        <w:jc w:val="both"/>
        <w:rPr>
          <w:sz w:val="22"/>
          <w:szCs w:val="22"/>
        </w:rPr>
      </w:pPr>
    </w:p>
    <w:p w14:paraId="422A4E12" w14:textId="727D0855" w:rsidR="004B61D4" w:rsidRDefault="00B71E6A" w:rsidP="00B71E6A">
      <w:pPr>
        <w:jc w:val="center"/>
        <w:rPr>
          <w:sz w:val="22"/>
          <w:szCs w:val="22"/>
        </w:rPr>
      </w:pPr>
      <w:r w:rsidRPr="00B71E6A">
        <w:rPr>
          <w:noProof/>
          <w:sz w:val="22"/>
          <w:szCs w:val="22"/>
        </w:rPr>
        <w:drawing>
          <wp:inline distT="0" distB="0" distL="0" distR="0" wp14:anchorId="41B5AC0D" wp14:editId="4114F0E8">
            <wp:extent cx="4292600" cy="3267144"/>
            <wp:effectExtent l="0" t="0" r="0" b="9525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2389" cy="327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F3CC2" w14:textId="229AAC08" w:rsidR="00B71DFE" w:rsidRDefault="00B71DFE" w:rsidP="004B61D4">
      <w:pPr>
        <w:jc w:val="both"/>
        <w:rPr>
          <w:sz w:val="22"/>
          <w:szCs w:val="22"/>
        </w:rPr>
      </w:pPr>
    </w:p>
    <w:p w14:paraId="22C6624F" w14:textId="2FB63B67" w:rsidR="00B71DFE" w:rsidRDefault="00B71DFE" w:rsidP="004B61D4">
      <w:pPr>
        <w:jc w:val="both"/>
        <w:rPr>
          <w:sz w:val="22"/>
          <w:szCs w:val="22"/>
        </w:rPr>
      </w:pPr>
    </w:p>
    <w:p w14:paraId="7D11BBED" w14:textId="2C636750" w:rsidR="00B71DFE" w:rsidRDefault="00B71DFE" w:rsidP="004B61D4">
      <w:pPr>
        <w:jc w:val="both"/>
        <w:rPr>
          <w:sz w:val="22"/>
          <w:szCs w:val="22"/>
        </w:rPr>
      </w:pPr>
    </w:p>
    <w:p w14:paraId="7C7F3768" w14:textId="377D9EB2" w:rsidR="00B71DFE" w:rsidRDefault="00B71DFE" w:rsidP="004B61D4">
      <w:pPr>
        <w:jc w:val="both"/>
        <w:rPr>
          <w:sz w:val="22"/>
          <w:szCs w:val="22"/>
        </w:rPr>
      </w:pPr>
    </w:p>
    <w:p w14:paraId="693DEDB3" w14:textId="07D4E078" w:rsidR="00B71DFE" w:rsidRDefault="00B71DFE" w:rsidP="004B61D4">
      <w:pPr>
        <w:jc w:val="both"/>
        <w:rPr>
          <w:sz w:val="22"/>
          <w:szCs w:val="22"/>
        </w:rPr>
      </w:pPr>
    </w:p>
    <w:p w14:paraId="0CB4196A" w14:textId="6234E7A2" w:rsidR="00B71DFE" w:rsidRDefault="00B71DFE" w:rsidP="004B61D4">
      <w:pPr>
        <w:jc w:val="both"/>
        <w:rPr>
          <w:sz w:val="22"/>
          <w:szCs w:val="22"/>
        </w:rPr>
      </w:pPr>
    </w:p>
    <w:p w14:paraId="22A72F95" w14:textId="02D93908" w:rsidR="00DA004B" w:rsidRDefault="00DA004B" w:rsidP="004B61D4">
      <w:pPr>
        <w:jc w:val="both"/>
        <w:rPr>
          <w:sz w:val="22"/>
          <w:szCs w:val="22"/>
        </w:rPr>
      </w:pPr>
    </w:p>
    <w:p w14:paraId="626D8979" w14:textId="72BF00CD" w:rsidR="00DA004B" w:rsidRPr="00DA004B" w:rsidRDefault="00DA004B" w:rsidP="00DA004B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Comment identifiez-vous les valeurs que vous avez calculées sur la figure ?</w:t>
      </w:r>
      <w:r w:rsidR="00A77015">
        <w:rPr>
          <w:sz w:val="22"/>
          <w:szCs w:val="22"/>
        </w:rPr>
        <w:t xml:space="preserve"> Identifiez la teneur de coupure optimale. </w:t>
      </w:r>
    </w:p>
    <w:p w14:paraId="48B7C0EB" w14:textId="4C70D302" w:rsidR="00B71DFE" w:rsidRDefault="00B71DFE" w:rsidP="004B61D4">
      <w:pPr>
        <w:jc w:val="both"/>
        <w:rPr>
          <w:sz w:val="22"/>
          <w:szCs w:val="22"/>
        </w:rPr>
      </w:pPr>
    </w:p>
    <w:p w14:paraId="1F5BD330" w14:textId="20C19BA7" w:rsidR="00B71DFE" w:rsidRDefault="00B71DFE" w:rsidP="004B61D4">
      <w:pPr>
        <w:jc w:val="both"/>
        <w:rPr>
          <w:sz w:val="22"/>
          <w:szCs w:val="22"/>
        </w:rPr>
      </w:pPr>
    </w:p>
    <w:p w14:paraId="3E7D0686" w14:textId="5D7006A3" w:rsidR="00B71DFE" w:rsidRDefault="00B71DFE" w:rsidP="004B61D4">
      <w:pPr>
        <w:jc w:val="both"/>
        <w:rPr>
          <w:sz w:val="22"/>
          <w:szCs w:val="22"/>
        </w:rPr>
      </w:pPr>
    </w:p>
    <w:p w14:paraId="2DBB91C1" w14:textId="0FD35A3B" w:rsidR="00B71DFE" w:rsidRDefault="00B71DFE" w:rsidP="004B61D4">
      <w:pPr>
        <w:jc w:val="both"/>
        <w:rPr>
          <w:sz w:val="22"/>
          <w:szCs w:val="22"/>
        </w:rPr>
      </w:pPr>
    </w:p>
    <w:p w14:paraId="3A3936FE" w14:textId="1500BAFB" w:rsidR="00B71DFE" w:rsidRDefault="00B71DFE" w:rsidP="004B61D4">
      <w:pPr>
        <w:jc w:val="both"/>
        <w:rPr>
          <w:sz w:val="22"/>
          <w:szCs w:val="22"/>
        </w:rPr>
      </w:pPr>
    </w:p>
    <w:p w14:paraId="5811E19C" w14:textId="77777777" w:rsidR="00DA004B" w:rsidRDefault="00DA004B" w:rsidP="004B61D4">
      <w:pPr>
        <w:jc w:val="both"/>
        <w:rPr>
          <w:sz w:val="22"/>
          <w:szCs w:val="22"/>
        </w:rPr>
      </w:pPr>
    </w:p>
    <w:p w14:paraId="45D9B774" w14:textId="4C5FB422" w:rsidR="00B71DFE" w:rsidRDefault="00B71DFE" w:rsidP="004B61D4">
      <w:pPr>
        <w:jc w:val="both"/>
        <w:rPr>
          <w:sz w:val="22"/>
          <w:szCs w:val="22"/>
        </w:rPr>
      </w:pPr>
    </w:p>
    <w:p w14:paraId="0E8E51C6" w14:textId="04E3CF1B" w:rsidR="00B71DFE" w:rsidRDefault="00B71DFE" w:rsidP="004B61D4">
      <w:pPr>
        <w:jc w:val="both"/>
        <w:rPr>
          <w:sz w:val="22"/>
          <w:szCs w:val="22"/>
        </w:rPr>
      </w:pPr>
    </w:p>
    <w:p w14:paraId="328CFECC" w14:textId="6617B698" w:rsidR="00B71DFE" w:rsidRDefault="00B71DFE" w:rsidP="004B61D4">
      <w:pPr>
        <w:jc w:val="both"/>
        <w:rPr>
          <w:sz w:val="22"/>
          <w:szCs w:val="22"/>
        </w:rPr>
      </w:pPr>
    </w:p>
    <w:p w14:paraId="36C4C0EF" w14:textId="77777777" w:rsidR="00B71DFE" w:rsidRPr="00F42715" w:rsidRDefault="00B71DFE" w:rsidP="004B61D4">
      <w:pPr>
        <w:jc w:val="both"/>
        <w:rPr>
          <w:sz w:val="22"/>
          <w:szCs w:val="22"/>
        </w:rPr>
      </w:pPr>
    </w:p>
    <w:p w14:paraId="6C01E932" w14:textId="77DF7750" w:rsidR="00A17FFA" w:rsidRDefault="004B61D4" w:rsidP="004B61D4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4B61D4">
        <w:rPr>
          <w:sz w:val="22"/>
          <w:szCs w:val="22"/>
        </w:rPr>
        <w:t xml:space="preserve">La mine opère plutôt à la </w:t>
      </w:r>
      <w:proofErr w:type="spellStart"/>
      <w:r w:rsidRPr="004B61D4">
        <w:rPr>
          <w:sz w:val="22"/>
          <w:szCs w:val="22"/>
        </w:rPr>
        <w:t>t.c</w:t>
      </w:r>
      <w:proofErr w:type="spellEnd"/>
      <w:r w:rsidRPr="004B61D4">
        <w:rPr>
          <w:sz w:val="22"/>
          <w:szCs w:val="22"/>
        </w:rPr>
        <w:t xml:space="preserve">. 0.9% </w:t>
      </w:r>
      <w:r>
        <w:t>Zn</w:t>
      </w:r>
      <w:r w:rsidRPr="004B61D4">
        <w:rPr>
          <w:sz w:val="22"/>
          <w:szCs w:val="22"/>
        </w:rPr>
        <w:t>. Quelle perte encourt-elle par rapport à une exploitation optimale (par tonne minéralisée)?</w:t>
      </w:r>
    </w:p>
    <w:p w14:paraId="52F1230F" w14:textId="77777777" w:rsidR="00A17FFA" w:rsidRDefault="00A17FFA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73B4554" w14:textId="3D6E3476" w:rsidR="0023028C" w:rsidRPr="006E356C" w:rsidRDefault="006E356C" w:rsidP="006E356C">
      <w:pPr>
        <w:pStyle w:val="ListParagraph"/>
        <w:numPr>
          <w:ilvl w:val="0"/>
          <w:numId w:val="4"/>
        </w:numPr>
        <w:jc w:val="both"/>
      </w:pPr>
      <w:r>
        <w:rPr>
          <w:sz w:val="22"/>
          <w:szCs w:val="22"/>
        </w:rPr>
        <w:lastRenderedPageBreak/>
        <w:t>Voici</w:t>
      </w:r>
      <w:r w:rsidRPr="00F42715">
        <w:rPr>
          <w:sz w:val="22"/>
          <w:szCs w:val="22"/>
        </w:rPr>
        <w:t xml:space="preserve"> une série de courbes obtenues en appliquant la théorie de Lane avec divers</w:t>
      </w:r>
      <w:r>
        <w:rPr>
          <w:sz w:val="22"/>
          <w:szCs w:val="22"/>
        </w:rPr>
        <w:t xml:space="preserve"> paramètres. Déterminez la </w:t>
      </w:r>
      <w:proofErr w:type="spellStart"/>
      <w:r>
        <w:rPr>
          <w:sz w:val="22"/>
          <w:szCs w:val="22"/>
        </w:rPr>
        <w:t>t.c</w:t>
      </w:r>
      <w:proofErr w:type="spellEnd"/>
      <w:r>
        <w:rPr>
          <w:sz w:val="22"/>
          <w:szCs w:val="22"/>
        </w:rPr>
        <w:t xml:space="preserve">. optimale et identifiez la nature de l’exploitation (c.-à-d., </w:t>
      </w:r>
      <w:r w:rsidR="0032432F">
        <w:rPr>
          <w:sz w:val="22"/>
          <w:szCs w:val="22"/>
        </w:rPr>
        <w:t xml:space="preserve">à </w:t>
      </w:r>
      <w:r>
        <w:rPr>
          <w:sz w:val="22"/>
          <w:szCs w:val="22"/>
        </w:rPr>
        <w:t>équilibre,</w:t>
      </w:r>
      <w:r w:rsidR="0032432F">
        <w:rPr>
          <w:sz w:val="22"/>
          <w:szCs w:val="22"/>
        </w:rPr>
        <w:t xml:space="preserve"> limite).</w:t>
      </w:r>
    </w:p>
    <w:p w14:paraId="14C85962" w14:textId="77777777" w:rsidR="006E356C" w:rsidRDefault="006E356C" w:rsidP="006E356C">
      <w:pPr>
        <w:pStyle w:val="ListParagraph"/>
        <w:ind w:left="360"/>
        <w:jc w:val="both"/>
      </w:pPr>
    </w:p>
    <w:p w14:paraId="25295667" w14:textId="3DE4860F" w:rsidR="006E356C" w:rsidRDefault="006E356C" w:rsidP="006E356C">
      <w:pPr>
        <w:jc w:val="both"/>
      </w:pPr>
    </w:p>
    <w:tbl>
      <w:tblPr>
        <w:tblW w:w="105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304"/>
      </w:tblGrid>
      <w:tr w:rsidR="006E356C" w:rsidRPr="00CA310F" w14:paraId="6984EAC1" w14:textId="77777777" w:rsidTr="006D4FD8">
        <w:tc>
          <w:tcPr>
            <w:tcW w:w="5220" w:type="dxa"/>
            <w:shd w:val="clear" w:color="auto" w:fill="auto"/>
          </w:tcPr>
          <w:p w14:paraId="75F5DB71" w14:textId="77777777" w:rsidR="006E356C" w:rsidRPr="00CA310F" w:rsidRDefault="006E356C" w:rsidP="006D4FD8">
            <w:pPr>
              <w:jc w:val="center"/>
              <w:rPr>
                <w:sz w:val="22"/>
                <w:szCs w:val="22"/>
              </w:rPr>
            </w:pPr>
            <w:r w:rsidRPr="00CA310F">
              <w:rPr>
                <w:sz w:val="22"/>
                <w:szCs w:val="22"/>
              </w:rPr>
              <w:t>A</w:t>
            </w:r>
            <w:r w:rsidRPr="00CA310F">
              <w:rPr>
                <w:noProof/>
                <w:sz w:val="22"/>
                <w:szCs w:val="22"/>
              </w:rPr>
              <w:drawing>
                <wp:inline distT="0" distB="0" distL="0" distR="0" wp14:anchorId="7313DD6E" wp14:editId="5C22C516">
                  <wp:extent cx="2562225" cy="2133600"/>
                  <wp:effectExtent l="0" t="0" r="0" b="0"/>
                  <wp:docPr id="858" name="Picture 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4" w:type="dxa"/>
            <w:shd w:val="clear" w:color="auto" w:fill="auto"/>
          </w:tcPr>
          <w:p w14:paraId="73F06CA5" w14:textId="77777777" w:rsidR="006E356C" w:rsidRPr="00CA310F" w:rsidRDefault="006E356C" w:rsidP="006D4FD8">
            <w:pPr>
              <w:jc w:val="center"/>
              <w:rPr>
                <w:sz w:val="22"/>
                <w:szCs w:val="22"/>
              </w:rPr>
            </w:pPr>
            <w:r w:rsidRPr="00CA310F">
              <w:rPr>
                <w:sz w:val="22"/>
                <w:szCs w:val="22"/>
              </w:rPr>
              <w:t>B</w:t>
            </w:r>
            <w:r w:rsidRPr="00CA310F">
              <w:rPr>
                <w:noProof/>
                <w:sz w:val="22"/>
                <w:szCs w:val="22"/>
              </w:rPr>
              <w:drawing>
                <wp:inline distT="0" distB="0" distL="0" distR="0" wp14:anchorId="3CEFCE36" wp14:editId="56C6B2B3">
                  <wp:extent cx="2571750" cy="2143125"/>
                  <wp:effectExtent l="0" t="0" r="0" b="0"/>
                  <wp:docPr id="859" name="Picture 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56C" w:rsidRPr="00CA310F" w14:paraId="5B88BD64" w14:textId="77777777" w:rsidTr="006D4FD8">
        <w:tc>
          <w:tcPr>
            <w:tcW w:w="5220" w:type="dxa"/>
            <w:shd w:val="clear" w:color="auto" w:fill="auto"/>
          </w:tcPr>
          <w:p w14:paraId="2B2ECED9" w14:textId="77777777" w:rsidR="006E356C" w:rsidRPr="00CA310F" w:rsidRDefault="006E356C" w:rsidP="006D4FD8">
            <w:pPr>
              <w:jc w:val="center"/>
              <w:rPr>
                <w:sz w:val="22"/>
                <w:szCs w:val="22"/>
              </w:rPr>
            </w:pPr>
            <w:r w:rsidRPr="00CA310F">
              <w:rPr>
                <w:sz w:val="22"/>
                <w:szCs w:val="22"/>
              </w:rPr>
              <w:t>C</w:t>
            </w:r>
            <w:r w:rsidRPr="00CA310F">
              <w:rPr>
                <w:noProof/>
                <w:sz w:val="22"/>
                <w:szCs w:val="22"/>
              </w:rPr>
              <w:drawing>
                <wp:inline distT="0" distB="0" distL="0" distR="0" wp14:anchorId="1FC26900" wp14:editId="0042F507">
                  <wp:extent cx="2571750" cy="2143125"/>
                  <wp:effectExtent l="0" t="0" r="0" b="0"/>
                  <wp:docPr id="860" name="Picture 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4" w:type="dxa"/>
            <w:shd w:val="clear" w:color="auto" w:fill="auto"/>
          </w:tcPr>
          <w:p w14:paraId="3DC2216A" w14:textId="77777777" w:rsidR="006E356C" w:rsidRPr="00CA310F" w:rsidRDefault="006E356C" w:rsidP="006D4FD8">
            <w:pPr>
              <w:jc w:val="center"/>
              <w:rPr>
                <w:sz w:val="22"/>
                <w:szCs w:val="22"/>
              </w:rPr>
            </w:pPr>
            <w:r w:rsidRPr="00CA310F">
              <w:rPr>
                <w:sz w:val="22"/>
                <w:szCs w:val="22"/>
              </w:rPr>
              <w:t>D</w:t>
            </w:r>
            <w:r w:rsidRPr="00CA310F">
              <w:rPr>
                <w:noProof/>
                <w:sz w:val="22"/>
                <w:szCs w:val="22"/>
              </w:rPr>
              <w:drawing>
                <wp:inline distT="0" distB="0" distL="0" distR="0" wp14:anchorId="23BEC0B9" wp14:editId="67F42F01">
                  <wp:extent cx="2562225" cy="2133600"/>
                  <wp:effectExtent l="0" t="0" r="0" b="0"/>
                  <wp:docPr id="861" name="Picture 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56C" w:rsidRPr="00CA310F" w14:paraId="131A4D4A" w14:textId="77777777" w:rsidTr="006D4FD8">
        <w:tc>
          <w:tcPr>
            <w:tcW w:w="5220" w:type="dxa"/>
            <w:shd w:val="clear" w:color="auto" w:fill="auto"/>
          </w:tcPr>
          <w:p w14:paraId="27D69606" w14:textId="77777777" w:rsidR="006E356C" w:rsidRPr="00CA310F" w:rsidRDefault="006E356C" w:rsidP="006D4FD8">
            <w:pPr>
              <w:jc w:val="center"/>
              <w:rPr>
                <w:sz w:val="22"/>
                <w:szCs w:val="22"/>
              </w:rPr>
            </w:pPr>
            <w:r w:rsidRPr="00CA310F">
              <w:rPr>
                <w:sz w:val="22"/>
                <w:szCs w:val="22"/>
              </w:rPr>
              <w:t>E</w:t>
            </w:r>
            <w:r w:rsidRPr="00CA310F">
              <w:rPr>
                <w:noProof/>
                <w:sz w:val="22"/>
                <w:szCs w:val="22"/>
              </w:rPr>
              <w:drawing>
                <wp:inline distT="0" distB="0" distL="0" distR="0" wp14:anchorId="1DBC31A0" wp14:editId="57C88F0E">
                  <wp:extent cx="2581275" cy="2152650"/>
                  <wp:effectExtent l="0" t="0" r="0" b="0"/>
                  <wp:docPr id="862" name="Picture 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4" w:type="dxa"/>
            <w:shd w:val="clear" w:color="auto" w:fill="auto"/>
          </w:tcPr>
          <w:p w14:paraId="6E461ED9" w14:textId="77777777" w:rsidR="006E356C" w:rsidRPr="00CA310F" w:rsidRDefault="006E356C" w:rsidP="006D4FD8">
            <w:pPr>
              <w:jc w:val="center"/>
              <w:rPr>
                <w:sz w:val="22"/>
                <w:szCs w:val="22"/>
              </w:rPr>
            </w:pPr>
            <w:r w:rsidRPr="00CA310F">
              <w:rPr>
                <w:sz w:val="22"/>
                <w:szCs w:val="22"/>
              </w:rPr>
              <w:t>F</w:t>
            </w:r>
            <w:r w:rsidRPr="00CA310F">
              <w:rPr>
                <w:noProof/>
                <w:sz w:val="22"/>
                <w:szCs w:val="22"/>
              </w:rPr>
              <w:drawing>
                <wp:inline distT="0" distB="0" distL="0" distR="0" wp14:anchorId="4424F450" wp14:editId="58BD6DF0">
                  <wp:extent cx="2476500" cy="2066925"/>
                  <wp:effectExtent l="0" t="0" r="0" b="0"/>
                  <wp:docPr id="863" name="Picture 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F7C2B9" w14:textId="77777777" w:rsidR="006E356C" w:rsidRDefault="006E356C" w:rsidP="006E356C">
      <w:pPr>
        <w:jc w:val="both"/>
      </w:pPr>
    </w:p>
    <w:p w14:paraId="2347D57D" w14:textId="77777777" w:rsidR="0023028C" w:rsidRPr="00A17FFA" w:rsidRDefault="0023028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 w:type="page"/>
      </w:r>
    </w:p>
    <w:p w14:paraId="076C81E6" w14:textId="220FAF6E" w:rsidR="00AD7A97" w:rsidRDefault="00634278" w:rsidP="0032432F">
      <w:pPr>
        <w:pStyle w:val="ListParagraph"/>
        <w:numPr>
          <w:ilvl w:val="0"/>
          <w:numId w:val="4"/>
        </w:numPr>
        <w:spacing w:after="160" w:line="259" w:lineRule="auto"/>
        <w:rPr>
          <w:lang w:val="fr-FR"/>
        </w:rPr>
      </w:pPr>
      <w:r>
        <w:rPr>
          <w:lang w:val="fr-FR"/>
        </w:rPr>
        <w:lastRenderedPageBreak/>
        <w:t>Identifier un b</w:t>
      </w:r>
      <w:r w:rsidR="00AD7A97">
        <w:rPr>
          <w:lang w:val="fr-FR"/>
        </w:rPr>
        <w:t>iais conditionnel</w:t>
      </w:r>
    </w:p>
    <w:p w14:paraId="4EC9DC83" w14:textId="77777777" w:rsidR="00A339C5" w:rsidRDefault="00A339C5" w:rsidP="00A339C5">
      <w:pPr>
        <w:pStyle w:val="ListParagraph"/>
        <w:spacing w:after="160" w:line="259" w:lineRule="auto"/>
        <w:ind w:left="360"/>
        <w:rPr>
          <w:lang w:val="fr-FR"/>
        </w:rPr>
      </w:pPr>
    </w:p>
    <w:p w14:paraId="3513EFAD" w14:textId="5EE676B7" w:rsidR="00AD7A97" w:rsidRDefault="00AD7A97" w:rsidP="00634278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lang w:val="fr-FR"/>
        </w:rPr>
      </w:pPr>
      <w:r>
        <w:rPr>
          <w:lang w:val="fr-FR"/>
        </w:rPr>
        <w:t>Quatre scénarios vous sont présentés. Identifiez les deux scénarios sans biais conditionnel et identifiez les deux scénarios avec biais conditionnel. (Indice :</w:t>
      </w:r>
      <w:r w:rsidRPr="00AD7A97">
        <w:t xml:space="preserve"> </w:t>
      </w:r>
      <w:r>
        <w:t xml:space="preserve">Les ellipses représentent l’ensemble des valeurs possibles pour l’estimateur et les </w:t>
      </w:r>
      <w:r w:rsidR="004E2E2A">
        <w:t>teneurs vraies</w:t>
      </w:r>
      <w:r>
        <w:t xml:space="preserve">. Un estimateur est sans biais conditionnel lorsque pour une </w:t>
      </w:r>
      <w:r w:rsidR="004E2E2A">
        <w:t>teneur</w:t>
      </w:r>
      <w:r>
        <w:t xml:space="preserve"> estimée</w:t>
      </w:r>
      <w:r w:rsidR="004E2E2A">
        <w:t xml:space="preserve"> fixée</w:t>
      </w:r>
      <w:r>
        <w:t>, la moyenne des teneurs vraie tombe sur la droite x=y.).</w:t>
      </w:r>
    </w:p>
    <w:p w14:paraId="1B30B7EC" w14:textId="47910640" w:rsidR="00634278" w:rsidRDefault="00E61CF1" w:rsidP="00AD7A97">
      <w:pPr>
        <w:spacing w:after="160" w:line="259" w:lineRule="auto"/>
        <w:jc w:val="center"/>
        <w:rPr>
          <w:lang w:val="fr-FR"/>
        </w:rPr>
      </w:pPr>
      <w:r w:rsidRPr="00AD7A97">
        <w:rPr>
          <w:lang w:val="en-CA"/>
        </w:rPr>
        <w:object w:dxaOrig="8381" w:dyaOrig="7435" w14:anchorId="01354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395pt" o:ole="">
            <v:imagedata r:id="rId17" o:title=""/>
          </v:shape>
          <o:OLEObject Type="Embed" ProgID="Unknown" ShapeID="_x0000_i1025" DrawAspect="Content" ObjectID="_1724067645" r:id="rId18"/>
        </w:object>
      </w:r>
      <w:r w:rsidR="00AD7A97" w:rsidRPr="00AD7A97">
        <w:rPr>
          <w:lang w:val="fr-FR"/>
        </w:rPr>
        <w:t xml:space="preserve"> </w:t>
      </w:r>
    </w:p>
    <w:p w14:paraId="7C009085" w14:textId="05D79393" w:rsidR="00634278" w:rsidRDefault="00634278" w:rsidP="00AD7A97">
      <w:pPr>
        <w:spacing w:after="160" w:line="259" w:lineRule="auto"/>
        <w:jc w:val="center"/>
        <w:rPr>
          <w:lang w:val="fr-FR"/>
        </w:rPr>
      </w:pPr>
    </w:p>
    <w:p w14:paraId="3A452015" w14:textId="48CE012B" w:rsidR="00634278" w:rsidRPr="00634278" w:rsidRDefault="00634278" w:rsidP="00634278">
      <w:pPr>
        <w:pStyle w:val="ListParagraph"/>
        <w:numPr>
          <w:ilvl w:val="0"/>
          <w:numId w:val="11"/>
        </w:numPr>
        <w:spacing w:after="160" w:line="259" w:lineRule="auto"/>
        <w:rPr>
          <w:lang w:val="fr-FR"/>
        </w:rPr>
      </w:pPr>
      <w:r>
        <w:rPr>
          <w:lang w:val="fr-FR"/>
        </w:rPr>
        <w:t>Selon</w:t>
      </w:r>
      <w:r w:rsidR="00E61CF1">
        <w:rPr>
          <w:lang w:val="fr-FR"/>
        </w:rPr>
        <w:t xml:space="preserve"> vous</w:t>
      </w:r>
      <w:r>
        <w:rPr>
          <w:lang w:val="fr-FR"/>
        </w:rPr>
        <w:t>, le</w:t>
      </w:r>
      <w:r w:rsidR="00E61CF1">
        <w:rPr>
          <w:lang w:val="fr-FR"/>
        </w:rPr>
        <w:t>s</w:t>
      </w:r>
      <w:r>
        <w:rPr>
          <w:lang w:val="fr-FR"/>
        </w:rPr>
        <w:t>quel</w:t>
      </w:r>
      <w:r w:rsidR="00E61CF1">
        <w:rPr>
          <w:lang w:val="fr-FR"/>
        </w:rPr>
        <w:t>les</w:t>
      </w:r>
      <w:r>
        <w:rPr>
          <w:lang w:val="fr-FR"/>
        </w:rPr>
        <w:t xml:space="preserve"> de ces quatre figures est une représentation fidèle des situations courante</w:t>
      </w:r>
      <w:r w:rsidR="00E61CF1">
        <w:rPr>
          <w:lang w:val="fr-FR"/>
        </w:rPr>
        <w:t xml:space="preserve"> dans les mines</w:t>
      </w:r>
      <w:r w:rsidR="00A339C5">
        <w:rPr>
          <w:lang w:val="fr-FR"/>
        </w:rPr>
        <w:t> ?</w:t>
      </w:r>
      <w:r w:rsidR="00E61CF1">
        <w:rPr>
          <w:lang w:val="fr-FR"/>
        </w:rPr>
        <w:t xml:space="preserve"> Justifiez.</w:t>
      </w:r>
    </w:p>
    <w:p w14:paraId="5DF6147B" w14:textId="370CAAC8" w:rsidR="0032432F" w:rsidRPr="00AD7A97" w:rsidRDefault="0032432F" w:rsidP="00AD7A97">
      <w:pPr>
        <w:spacing w:after="160" w:line="259" w:lineRule="auto"/>
        <w:jc w:val="center"/>
        <w:rPr>
          <w:lang w:val="fr-FR"/>
        </w:rPr>
      </w:pPr>
      <w:r w:rsidRPr="00AD7A97">
        <w:rPr>
          <w:lang w:val="fr-FR"/>
        </w:rPr>
        <w:br w:type="page"/>
      </w:r>
    </w:p>
    <w:p w14:paraId="1FE040A3" w14:textId="54EB33E7" w:rsidR="00324719" w:rsidRDefault="00324719" w:rsidP="00324719">
      <w:pPr>
        <w:pStyle w:val="ListParagraph"/>
        <w:numPr>
          <w:ilvl w:val="0"/>
          <w:numId w:val="4"/>
        </w:numPr>
        <w:rPr>
          <w:lang w:val="fr-FR"/>
        </w:rPr>
      </w:pPr>
      <w:r w:rsidRPr="00324719">
        <w:rPr>
          <w:lang w:val="fr-FR"/>
        </w:rPr>
        <w:lastRenderedPageBreak/>
        <w:t>Fonction de récup</w:t>
      </w:r>
      <w:r w:rsidR="00A339C5">
        <w:rPr>
          <w:lang w:val="fr-FR"/>
        </w:rPr>
        <w:t>é</w:t>
      </w:r>
      <w:r w:rsidRPr="00324719">
        <w:rPr>
          <w:lang w:val="fr-FR"/>
        </w:rPr>
        <w:t xml:space="preserve">ration </w:t>
      </w:r>
      <w:proofErr w:type="spellStart"/>
      <w:r w:rsidRPr="00324719">
        <w:rPr>
          <w:lang w:val="fr-FR"/>
        </w:rPr>
        <w:t>lognormal</w:t>
      </w:r>
      <w:proofErr w:type="spellEnd"/>
    </w:p>
    <w:p w14:paraId="582521B3" w14:textId="77777777" w:rsidR="00A17FFA" w:rsidRPr="00324719" w:rsidRDefault="00A17FFA" w:rsidP="00A17FFA">
      <w:pPr>
        <w:pStyle w:val="ListParagraph"/>
        <w:ind w:left="360"/>
        <w:rPr>
          <w:lang w:val="fr-FR"/>
        </w:rPr>
      </w:pPr>
    </w:p>
    <w:p w14:paraId="6156D757" w14:textId="3B7AD6B1" w:rsidR="00324719" w:rsidRPr="0047207A" w:rsidRDefault="00324719" w:rsidP="00795CD7">
      <w:pPr>
        <w:jc w:val="both"/>
      </w:pPr>
      <w:r w:rsidRPr="0047207A">
        <w:rPr>
          <w:i/>
        </w:rPr>
        <w:t>Données</w:t>
      </w:r>
      <w:r w:rsidRPr="0047207A">
        <w:t xml:space="preserve"> : </w:t>
      </w:r>
      <w:r w:rsidR="00795CD7">
        <w:t xml:space="preserve">Un gisement présente une loi de distribution des teneurs ponctuelles </w:t>
      </w:r>
      <w:proofErr w:type="spellStart"/>
      <w:r w:rsidR="00795CD7">
        <w:t>lognormale</w:t>
      </w:r>
      <w:proofErr w:type="spellEnd"/>
      <w:r w:rsidR="00795CD7">
        <w:t xml:space="preserve"> et on suppose qu'il en est ainsi pour les blocs (SMU) et leurs estimations. La moyenne du gisement est 0.9% et la teneur de coupure est de 0.6% (reflète les coûts d'extraction et de traitement). Une estimation avec les forages actuels a fourni une variance 2%</w:t>
      </w:r>
      <w:r w:rsidR="00795CD7" w:rsidRPr="00795CD7">
        <w:rPr>
          <w:vertAlign w:val="superscript"/>
        </w:rPr>
        <w:t>2</w:t>
      </w:r>
      <w:r w:rsidR="00795CD7">
        <w:t xml:space="preserve">. </w:t>
      </w:r>
      <w:r w:rsidR="00A17FFA">
        <w:t>L’estimateur est sans biais.</w:t>
      </w:r>
    </w:p>
    <w:p w14:paraId="5B9006FC" w14:textId="77777777" w:rsidR="00324719" w:rsidRPr="0047207A" w:rsidRDefault="00324719" w:rsidP="00324719"/>
    <w:p w14:paraId="37413371" w14:textId="5AED8821" w:rsidR="00C57798" w:rsidRPr="0047207A" w:rsidRDefault="00C57798" w:rsidP="0047207A">
      <w:pPr>
        <w:pStyle w:val="ListParagraph"/>
        <w:numPr>
          <w:ilvl w:val="0"/>
          <w:numId w:val="10"/>
        </w:numPr>
        <w:jc w:val="both"/>
        <w:rPr>
          <w:rFonts w:eastAsiaTheme="minorHAnsi"/>
        </w:rPr>
      </w:pPr>
      <w:r w:rsidRPr="0047207A">
        <w:t xml:space="preserve">Quel tonnage (au-dessus de </w:t>
      </w:r>
      <w:proofErr w:type="spellStart"/>
      <w:r w:rsidRPr="0047207A">
        <w:t>t.c</w:t>
      </w:r>
      <w:proofErr w:type="spellEnd"/>
      <w:r w:rsidRPr="0047207A">
        <w:t>. et de métal)</w:t>
      </w:r>
      <w:r w:rsidRPr="0047207A">
        <w:rPr>
          <w:rFonts w:eastAsiaTheme="minorHAnsi"/>
        </w:rPr>
        <w:t xml:space="preserve"> est disponible et à quelle teneur moyenne</w:t>
      </w:r>
      <w:r w:rsidR="000E2A6D">
        <w:rPr>
          <w:rFonts w:eastAsiaTheme="minorHAnsi"/>
        </w:rPr>
        <w:t xml:space="preserve"> (indice : supposez </w:t>
      </w: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 w:hAnsi="Cambria Math"/>
              </w:rPr>
              <m:t>T</m:t>
            </m:r>
          </m:e>
          <m:sub>
            <m:r>
              <w:rPr>
                <w:rFonts w:ascii="Cambria Math" w:eastAsiaTheme="minorHAnsi" w:hAnsi="Cambria Math"/>
              </w:rPr>
              <m:t>0</m:t>
            </m:r>
          </m:sub>
        </m:sSub>
      </m:oMath>
      <w:r w:rsidR="000E2A6D">
        <w:rPr>
          <w:rFonts w:eastAsiaTheme="minorHAnsi"/>
        </w:rPr>
        <w:t xml:space="preserve">=1 et sachez que </w:t>
      </w:r>
      <w:proofErr w:type="gramStart"/>
      <w:r w:rsidR="000E2A6D">
        <w:rPr>
          <w:rFonts w:eastAsiaTheme="minorHAnsi"/>
        </w:rPr>
        <w:t>F(</w:t>
      </w:r>
      <w:proofErr w:type="gramEnd"/>
      <w:r w:rsidR="000E2A6D">
        <w:rPr>
          <w:rFonts w:eastAsiaTheme="minorHAnsi"/>
        </w:rPr>
        <w:t>-0.194)=0.42 et que F(0.921)=0.8215, selon une table de la loi N(0,1))</w:t>
      </w:r>
      <w:r w:rsidRPr="0047207A">
        <w:rPr>
          <w:rFonts w:eastAsiaTheme="minorHAnsi"/>
        </w:rPr>
        <w:t>?</w:t>
      </w:r>
    </w:p>
    <w:p w14:paraId="381C1DDC" w14:textId="77777777" w:rsidR="00324719" w:rsidRPr="0047207A" w:rsidRDefault="00324719" w:rsidP="0047207A">
      <w:pPr>
        <w:jc w:val="both"/>
      </w:pPr>
    </w:p>
    <w:p w14:paraId="3700C2AA" w14:textId="2359ED98" w:rsidR="00324719" w:rsidRPr="0047207A" w:rsidRDefault="00324719" w:rsidP="0047207A">
      <w:pPr>
        <w:jc w:val="both"/>
      </w:pPr>
    </w:p>
    <w:p w14:paraId="4BFCAF0B" w14:textId="37D41622" w:rsidR="00324719" w:rsidRPr="0047207A" w:rsidRDefault="00324719" w:rsidP="0047207A">
      <w:pPr>
        <w:jc w:val="both"/>
      </w:pPr>
    </w:p>
    <w:p w14:paraId="5E61E7B9" w14:textId="6D038816" w:rsidR="00324719" w:rsidRPr="0047207A" w:rsidRDefault="00324719" w:rsidP="0047207A">
      <w:pPr>
        <w:jc w:val="both"/>
      </w:pPr>
    </w:p>
    <w:p w14:paraId="7318886A" w14:textId="77777777" w:rsidR="00324719" w:rsidRPr="0047207A" w:rsidRDefault="00324719" w:rsidP="0047207A">
      <w:pPr>
        <w:jc w:val="both"/>
      </w:pPr>
    </w:p>
    <w:p w14:paraId="77D7870A" w14:textId="22647854" w:rsidR="00324719" w:rsidRPr="0047207A" w:rsidRDefault="00324719" w:rsidP="0047207A">
      <w:pPr>
        <w:jc w:val="both"/>
      </w:pPr>
    </w:p>
    <w:p w14:paraId="0369055D" w14:textId="6EFF61E7" w:rsidR="00324719" w:rsidRPr="0047207A" w:rsidRDefault="00324719" w:rsidP="0047207A">
      <w:pPr>
        <w:jc w:val="both"/>
      </w:pPr>
    </w:p>
    <w:p w14:paraId="565BBFB2" w14:textId="18D5F558" w:rsidR="00324719" w:rsidRPr="0047207A" w:rsidRDefault="00324719" w:rsidP="0047207A">
      <w:pPr>
        <w:jc w:val="both"/>
      </w:pPr>
    </w:p>
    <w:p w14:paraId="6331F71A" w14:textId="77777777" w:rsidR="00324719" w:rsidRPr="0047207A" w:rsidRDefault="00324719" w:rsidP="0047207A">
      <w:pPr>
        <w:jc w:val="both"/>
      </w:pPr>
    </w:p>
    <w:p w14:paraId="3F68DE58" w14:textId="68D3C293" w:rsidR="00324719" w:rsidRDefault="00324719" w:rsidP="0047207A">
      <w:pPr>
        <w:pStyle w:val="ListParagraph"/>
        <w:numPr>
          <w:ilvl w:val="0"/>
          <w:numId w:val="10"/>
        </w:numPr>
        <w:jc w:val="both"/>
      </w:pPr>
      <w:r w:rsidRPr="0047207A">
        <w:t xml:space="preserve">Calculer </w:t>
      </w:r>
      <w:r w:rsidR="0047207A" w:rsidRPr="0047207A">
        <w:t>le profit conventionnel</w:t>
      </w:r>
      <w:r w:rsidR="00795CD7">
        <w:t xml:space="preserve"> pour une tonne de gisement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=1)</m:t>
        </m:r>
      </m:oMath>
      <w:r w:rsidRPr="0047207A">
        <w:t>.</w:t>
      </w:r>
      <w:r w:rsidR="0047207A" w:rsidRPr="0047207A">
        <w:t xml:space="preserve"> Le profit conventionnel représente le profit obtenu après avoir payé les coûts d’exploitation et de traitement </w:t>
      </w:r>
      <w:r w:rsidR="00A339C5">
        <w:t>cen</w:t>
      </w:r>
      <w:r w:rsidR="0047207A" w:rsidRPr="0047207A">
        <w:t xml:space="preserve">sés être représentés par la teneur de coupure </w:t>
      </w:r>
      <w:r w:rsidR="0047207A" w:rsidRPr="0047207A">
        <w:rPr>
          <w:color w:val="000000" w:themeColor="text1"/>
          <w:kern w:val="24"/>
          <w:lang w:val="fr-FR"/>
        </w:rPr>
        <w:t>"c".</w:t>
      </w:r>
      <w:r w:rsidR="0047207A" w:rsidRPr="0047207A">
        <w:t xml:space="preserve"> </w:t>
      </w:r>
    </w:p>
    <w:p w14:paraId="78D12B6A" w14:textId="3E1E7196" w:rsidR="0047207A" w:rsidRDefault="0047207A" w:rsidP="0047207A">
      <w:pPr>
        <w:pStyle w:val="ListParagraph"/>
        <w:jc w:val="both"/>
      </w:pPr>
    </w:p>
    <w:p w14:paraId="30F86FCB" w14:textId="45E59297" w:rsidR="00795CD7" w:rsidRDefault="00795CD7" w:rsidP="0047207A">
      <w:pPr>
        <w:pStyle w:val="ListParagraph"/>
        <w:jc w:val="both"/>
      </w:pPr>
    </w:p>
    <w:p w14:paraId="13358E83" w14:textId="77777777" w:rsidR="00795CD7" w:rsidRDefault="00795CD7" w:rsidP="0047207A">
      <w:pPr>
        <w:pStyle w:val="ListParagraph"/>
        <w:jc w:val="both"/>
      </w:pPr>
    </w:p>
    <w:p w14:paraId="1DA76F56" w14:textId="3B66E84B" w:rsidR="0047207A" w:rsidRDefault="0047207A" w:rsidP="0047207A">
      <w:pPr>
        <w:pStyle w:val="ListParagraph"/>
        <w:jc w:val="both"/>
      </w:pPr>
    </w:p>
    <w:p w14:paraId="75EA6BF8" w14:textId="3D3D0A6C" w:rsidR="0047207A" w:rsidRDefault="0047207A" w:rsidP="0047207A">
      <w:pPr>
        <w:pStyle w:val="ListParagraph"/>
        <w:jc w:val="both"/>
      </w:pPr>
    </w:p>
    <w:p w14:paraId="69C5987D" w14:textId="5C77E9A5" w:rsidR="0047207A" w:rsidRDefault="0047207A" w:rsidP="0047207A">
      <w:pPr>
        <w:pStyle w:val="ListParagraph"/>
        <w:jc w:val="both"/>
      </w:pPr>
    </w:p>
    <w:p w14:paraId="1ECADA51" w14:textId="08A90166" w:rsidR="0047207A" w:rsidRDefault="00795CD7" w:rsidP="00795CD7">
      <w:pPr>
        <w:jc w:val="both"/>
      </w:pPr>
      <w:r w:rsidRPr="00795CD7">
        <w:t>On propose d'ajouter des forages de façon à améliorer l'estimation. Un tel ajout porterait la variance à 3%</w:t>
      </w:r>
      <w:r w:rsidRPr="00795CD7">
        <w:rPr>
          <w:vertAlign w:val="superscript"/>
        </w:rPr>
        <w:t>2</w:t>
      </w:r>
      <w:r w:rsidRPr="00795CD7">
        <w:t xml:space="preserve">. </w:t>
      </w:r>
    </w:p>
    <w:p w14:paraId="60FF0263" w14:textId="320B7A97" w:rsidR="00795CD7" w:rsidRDefault="00795CD7" w:rsidP="00795CD7">
      <w:pPr>
        <w:jc w:val="both"/>
      </w:pPr>
    </w:p>
    <w:p w14:paraId="0380EC75" w14:textId="77777777" w:rsidR="00A17FFA" w:rsidRDefault="00A17FFA" w:rsidP="00795CD7">
      <w:pPr>
        <w:pStyle w:val="ListParagraph"/>
        <w:numPr>
          <w:ilvl w:val="0"/>
          <w:numId w:val="10"/>
        </w:numPr>
        <w:jc w:val="both"/>
      </w:pPr>
      <w:r>
        <w:t>Selon vous, p</w:t>
      </w:r>
      <w:r w:rsidR="00795CD7">
        <w:t>ourquoi la variance</w:t>
      </w:r>
      <w:r>
        <w:t xml:space="preserve"> des teneurs augmente si on ajoute des forages ?</w:t>
      </w:r>
    </w:p>
    <w:p w14:paraId="0F3E68C8" w14:textId="77777777" w:rsidR="00A17FFA" w:rsidRDefault="00A17FFA" w:rsidP="00A17FFA">
      <w:pPr>
        <w:jc w:val="both"/>
      </w:pPr>
    </w:p>
    <w:p w14:paraId="704420A5" w14:textId="77777777" w:rsidR="00A17FFA" w:rsidRDefault="00A17FFA" w:rsidP="00A17FFA">
      <w:pPr>
        <w:jc w:val="both"/>
      </w:pPr>
    </w:p>
    <w:p w14:paraId="5F60F324" w14:textId="77777777" w:rsidR="00A17FFA" w:rsidRDefault="00A17FFA" w:rsidP="00A17FFA">
      <w:pPr>
        <w:jc w:val="both"/>
      </w:pPr>
    </w:p>
    <w:p w14:paraId="69BB434E" w14:textId="77777777" w:rsidR="00A17FFA" w:rsidRDefault="00A17FFA" w:rsidP="00A17FFA">
      <w:pPr>
        <w:jc w:val="both"/>
      </w:pPr>
    </w:p>
    <w:p w14:paraId="7D6AB889" w14:textId="255C8732" w:rsidR="00795CD7" w:rsidRDefault="00A17FFA" w:rsidP="00A17FFA">
      <w:pPr>
        <w:jc w:val="both"/>
      </w:pPr>
      <w:r>
        <w:t xml:space="preserve"> </w:t>
      </w:r>
    </w:p>
    <w:p w14:paraId="330D8F93" w14:textId="2A49C52F" w:rsidR="00795CD7" w:rsidRDefault="00795CD7" w:rsidP="00795CD7">
      <w:pPr>
        <w:jc w:val="both"/>
      </w:pPr>
    </w:p>
    <w:p w14:paraId="6B1E5A30" w14:textId="3143FFD9" w:rsidR="00795CD7" w:rsidRPr="00795CD7" w:rsidRDefault="00795CD7" w:rsidP="00795CD7">
      <w:pPr>
        <w:pStyle w:val="ListParagraph"/>
        <w:numPr>
          <w:ilvl w:val="0"/>
          <w:numId w:val="10"/>
        </w:numPr>
        <w:jc w:val="both"/>
      </w:pPr>
      <w:r w:rsidRPr="00795CD7">
        <w:t>Combien serait-on prêt à dépenser pour ce programme de forages si le gisement fait 50Mt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795CD7">
        <w:t xml:space="preserve">) et que le prix du </w:t>
      </w:r>
      <w:r w:rsidR="00A17FFA">
        <w:t>métal en question</w:t>
      </w:r>
      <w:r w:rsidRPr="00795CD7">
        <w:t xml:space="preserve"> est </w:t>
      </w:r>
      <w:r w:rsidR="00A17FFA">
        <w:t xml:space="preserve">de </w:t>
      </w:r>
      <w:r w:rsidRPr="00795CD7">
        <w:t>2$/kg?</w:t>
      </w:r>
    </w:p>
    <w:p w14:paraId="3526A5EB" w14:textId="7778B49B" w:rsidR="00324719" w:rsidRPr="00324719" w:rsidRDefault="00324719" w:rsidP="00324719"/>
    <w:p w14:paraId="34403BFE" w14:textId="1D7DA554" w:rsidR="00324719" w:rsidRPr="00324719" w:rsidRDefault="00324719" w:rsidP="00324719"/>
    <w:p w14:paraId="5BF9061A" w14:textId="17F1FE6F" w:rsidR="004B61D4" w:rsidRPr="004B61D4" w:rsidRDefault="004B61D4" w:rsidP="00324719">
      <w:pPr>
        <w:pStyle w:val="ListParagraph"/>
        <w:ind w:left="360"/>
      </w:pPr>
    </w:p>
    <w:sectPr w:rsidR="004B61D4" w:rsidRPr="004B61D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6130" w14:textId="77777777" w:rsidR="001C15C6" w:rsidRDefault="001C15C6" w:rsidP="00EC513C">
      <w:r>
        <w:separator/>
      </w:r>
    </w:p>
  </w:endnote>
  <w:endnote w:type="continuationSeparator" w:id="0">
    <w:p w14:paraId="6DBC1CE3" w14:textId="77777777" w:rsidR="001C15C6" w:rsidRDefault="001C15C6" w:rsidP="00EC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971B" w14:textId="77777777" w:rsidR="00A339C5" w:rsidRDefault="00A33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C601" w14:textId="77777777" w:rsidR="00A339C5" w:rsidRDefault="00A33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12F2" w14:textId="77777777" w:rsidR="00A339C5" w:rsidRDefault="00A33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C5CB" w14:textId="77777777" w:rsidR="001C15C6" w:rsidRDefault="001C15C6" w:rsidP="00EC513C">
      <w:r>
        <w:separator/>
      </w:r>
    </w:p>
  </w:footnote>
  <w:footnote w:type="continuationSeparator" w:id="0">
    <w:p w14:paraId="1924792C" w14:textId="77777777" w:rsidR="001C15C6" w:rsidRDefault="001C15C6" w:rsidP="00EC5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A695" w14:textId="77777777" w:rsidR="00A339C5" w:rsidRDefault="00A339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AD45" w14:textId="73F46A79" w:rsidR="00901A08" w:rsidRDefault="00901A08" w:rsidP="00901A08">
    <w:pPr>
      <w:pStyle w:val="Heading1"/>
      <w:tabs>
        <w:tab w:val="clear" w:pos="4820"/>
        <w:tab w:val="clear" w:pos="8789"/>
        <w:tab w:val="center" w:pos="4536"/>
        <w:tab w:val="right" w:pos="9214"/>
      </w:tabs>
      <w:jc w:val="both"/>
      <w:rPr>
        <w:bCs/>
      </w:rPr>
    </w:pPr>
    <w:bookmarkStart w:id="0" w:name="_Hlk86313146"/>
    <w:r>
      <w:rPr>
        <w:bCs/>
      </w:rPr>
      <w:t>GLQ3401/GLQ3651</w:t>
    </w:r>
    <w:r>
      <w:rPr>
        <w:bCs/>
      </w:rPr>
      <w:tab/>
      <w:t xml:space="preserve">Exercices sur la théorie de Lane </w:t>
    </w:r>
    <w:r>
      <w:rPr>
        <w:bCs/>
      </w:rPr>
      <w:tab/>
      <w:t>Automne 202</w:t>
    </w:r>
    <w:bookmarkEnd w:id="0"/>
    <w:r>
      <w:rPr>
        <w:bCs/>
      </w:rPr>
      <w:t>2</w:t>
    </w:r>
  </w:p>
  <w:p w14:paraId="1DBBE7F7" w14:textId="77777777" w:rsidR="00901A08" w:rsidRDefault="00901A08" w:rsidP="00901A08">
    <w:pPr>
      <w:pBdr>
        <w:bottom w:val="single" w:sz="4" w:space="1" w:color="auto"/>
      </w:pBdr>
      <w:tabs>
        <w:tab w:val="center" w:pos="4820"/>
        <w:tab w:val="right" w:pos="8789"/>
      </w:tabs>
      <w:jc w:val="both"/>
      <w:rPr>
        <w:sz w:val="22"/>
      </w:rPr>
    </w:pPr>
  </w:p>
  <w:p w14:paraId="40FE5A07" w14:textId="78D08E6A" w:rsidR="00CD212A" w:rsidRDefault="00CD2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33C8" w14:textId="77777777" w:rsidR="00A339C5" w:rsidRDefault="00A33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896"/>
    <w:multiLevelType w:val="hybridMultilevel"/>
    <w:tmpl w:val="7ABE2D0C"/>
    <w:lvl w:ilvl="0" w:tplc="E2C682E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7749E"/>
    <w:multiLevelType w:val="hybridMultilevel"/>
    <w:tmpl w:val="44528F82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E532C7A"/>
    <w:multiLevelType w:val="hybridMultilevel"/>
    <w:tmpl w:val="5A6E95DE"/>
    <w:lvl w:ilvl="0" w:tplc="99840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77BCC"/>
    <w:multiLevelType w:val="hybridMultilevel"/>
    <w:tmpl w:val="4FEA3B66"/>
    <w:lvl w:ilvl="0" w:tplc="300E0C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57361A"/>
    <w:multiLevelType w:val="hybridMultilevel"/>
    <w:tmpl w:val="5D6EB434"/>
    <w:lvl w:ilvl="0" w:tplc="D2660E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B097D"/>
    <w:multiLevelType w:val="hybridMultilevel"/>
    <w:tmpl w:val="429A65E4"/>
    <w:lvl w:ilvl="0" w:tplc="AE4E8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A16F9"/>
    <w:multiLevelType w:val="hybridMultilevel"/>
    <w:tmpl w:val="229E4806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A43F4"/>
    <w:multiLevelType w:val="hybridMultilevel"/>
    <w:tmpl w:val="C3307AB6"/>
    <w:lvl w:ilvl="0" w:tplc="C11AAA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0074A2"/>
    <w:multiLevelType w:val="hybridMultilevel"/>
    <w:tmpl w:val="CF208D72"/>
    <w:lvl w:ilvl="0" w:tplc="A28EB1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829A7"/>
    <w:multiLevelType w:val="hybridMultilevel"/>
    <w:tmpl w:val="F7AAD93C"/>
    <w:lvl w:ilvl="0" w:tplc="CDD62A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742C0"/>
    <w:multiLevelType w:val="hybridMultilevel"/>
    <w:tmpl w:val="FF82B90C"/>
    <w:lvl w:ilvl="0" w:tplc="9E0CCB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784072">
    <w:abstractNumId w:val="1"/>
  </w:num>
  <w:num w:numId="2" w16cid:durableId="1632243834">
    <w:abstractNumId w:val="2"/>
  </w:num>
  <w:num w:numId="3" w16cid:durableId="1090543834">
    <w:abstractNumId w:val="5"/>
  </w:num>
  <w:num w:numId="4" w16cid:durableId="269162677">
    <w:abstractNumId w:val="3"/>
  </w:num>
  <w:num w:numId="5" w16cid:durableId="751005452">
    <w:abstractNumId w:val="7"/>
  </w:num>
  <w:num w:numId="6" w16cid:durableId="724530582">
    <w:abstractNumId w:val="6"/>
  </w:num>
  <w:num w:numId="7" w16cid:durableId="179244952">
    <w:abstractNumId w:val="9"/>
  </w:num>
  <w:num w:numId="8" w16cid:durableId="1856260622">
    <w:abstractNumId w:val="10"/>
  </w:num>
  <w:num w:numId="9" w16cid:durableId="1950383184">
    <w:abstractNumId w:val="8"/>
  </w:num>
  <w:num w:numId="10" w16cid:durableId="830294076">
    <w:abstractNumId w:val="4"/>
  </w:num>
  <w:num w:numId="11" w16cid:durableId="177250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BD"/>
    <w:rsid w:val="00015B35"/>
    <w:rsid w:val="0004739D"/>
    <w:rsid w:val="000E2A6D"/>
    <w:rsid w:val="0015595C"/>
    <w:rsid w:val="001C15C6"/>
    <w:rsid w:val="001C37BC"/>
    <w:rsid w:val="001D0A7B"/>
    <w:rsid w:val="001F1476"/>
    <w:rsid w:val="001F3E96"/>
    <w:rsid w:val="0023028C"/>
    <w:rsid w:val="00314F26"/>
    <w:rsid w:val="0032432F"/>
    <w:rsid w:val="00324719"/>
    <w:rsid w:val="003972F4"/>
    <w:rsid w:val="003C683E"/>
    <w:rsid w:val="003F1328"/>
    <w:rsid w:val="004349D7"/>
    <w:rsid w:val="0047207A"/>
    <w:rsid w:val="004B61D4"/>
    <w:rsid w:val="004E2E2A"/>
    <w:rsid w:val="00527280"/>
    <w:rsid w:val="0057209C"/>
    <w:rsid w:val="005D7AD8"/>
    <w:rsid w:val="00634278"/>
    <w:rsid w:val="00672336"/>
    <w:rsid w:val="00683DFE"/>
    <w:rsid w:val="006E356C"/>
    <w:rsid w:val="00717107"/>
    <w:rsid w:val="00795CD7"/>
    <w:rsid w:val="00797BBC"/>
    <w:rsid w:val="00830F5E"/>
    <w:rsid w:val="00865557"/>
    <w:rsid w:val="00901A08"/>
    <w:rsid w:val="009268F5"/>
    <w:rsid w:val="009634BB"/>
    <w:rsid w:val="0098563F"/>
    <w:rsid w:val="00A10A6A"/>
    <w:rsid w:val="00A17FFA"/>
    <w:rsid w:val="00A204BD"/>
    <w:rsid w:val="00A339C5"/>
    <w:rsid w:val="00A77015"/>
    <w:rsid w:val="00AC1A93"/>
    <w:rsid w:val="00AD7A97"/>
    <w:rsid w:val="00B4536B"/>
    <w:rsid w:val="00B71DFE"/>
    <w:rsid w:val="00B71E6A"/>
    <w:rsid w:val="00BD1080"/>
    <w:rsid w:val="00BF2A26"/>
    <w:rsid w:val="00C57798"/>
    <w:rsid w:val="00C6698B"/>
    <w:rsid w:val="00CB35CF"/>
    <w:rsid w:val="00CD212A"/>
    <w:rsid w:val="00D33402"/>
    <w:rsid w:val="00D52431"/>
    <w:rsid w:val="00DA004B"/>
    <w:rsid w:val="00DB718E"/>
    <w:rsid w:val="00DC3A36"/>
    <w:rsid w:val="00DF0A7B"/>
    <w:rsid w:val="00E0605B"/>
    <w:rsid w:val="00E61CF1"/>
    <w:rsid w:val="00EC513C"/>
    <w:rsid w:val="00F67395"/>
    <w:rsid w:val="00F71837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5C35"/>
  <w15:chartTrackingRefBased/>
  <w15:docId w15:val="{02F9FD41-C60F-426A-9C71-0D453133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Heading1">
    <w:name w:val="heading 1"/>
    <w:basedOn w:val="Normal"/>
    <w:next w:val="Normal"/>
    <w:link w:val="Heading1Char"/>
    <w:qFormat/>
    <w:rsid w:val="00901A08"/>
    <w:pPr>
      <w:keepNext/>
      <w:tabs>
        <w:tab w:val="center" w:pos="4820"/>
        <w:tab w:val="right" w:pos="8789"/>
      </w:tabs>
      <w:outlineLvl w:val="0"/>
    </w:pPr>
    <w:rPr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A204B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67395"/>
    <w:rPr>
      <w:color w:val="808080"/>
    </w:rPr>
  </w:style>
  <w:style w:type="paragraph" w:styleId="ListParagraph">
    <w:name w:val="List Paragraph"/>
    <w:basedOn w:val="Normal"/>
    <w:uiPriority w:val="34"/>
    <w:qFormat/>
    <w:rsid w:val="009634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51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13C"/>
  </w:style>
  <w:style w:type="paragraph" w:styleId="Footer">
    <w:name w:val="footer"/>
    <w:basedOn w:val="Normal"/>
    <w:link w:val="FooterChar"/>
    <w:uiPriority w:val="99"/>
    <w:unhideWhenUsed/>
    <w:rsid w:val="00EC51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13C"/>
  </w:style>
  <w:style w:type="paragraph" w:styleId="BodyText">
    <w:name w:val="Body Text"/>
    <w:basedOn w:val="Normal"/>
    <w:link w:val="BodyTextChar"/>
    <w:rsid w:val="009268F5"/>
    <w:pPr>
      <w:jc w:val="both"/>
    </w:pPr>
    <w:rPr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9268F5"/>
    <w:rPr>
      <w:rFonts w:ascii="Times New Roman" w:eastAsia="Times New Roman" w:hAnsi="Times New Roman" w:cs="Times New Roman"/>
      <w:szCs w:val="24"/>
      <w:lang w:val="fr-CA"/>
    </w:rPr>
  </w:style>
  <w:style w:type="character" w:customStyle="1" w:styleId="Heading1Char">
    <w:name w:val="Heading 1 Char"/>
    <w:basedOn w:val="DefaultParagraphFont"/>
    <w:link w:val="Heading1"/>
    <w:rsid w:val="00901A08"/>
    <w:rPr>
      <w:rFonts w:ascii="Times New Roman" w:eastAsia="Times New Roman" w:hAnsi="Times New Roman" w:cs="Times New Roman"/>
      <w:b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emf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35CAE-845A-4421-AB01-77663A0A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Lauzon</dc:creator>
  <cp:keywords/>
  <dc:description/>
  <cp:lastModifiedBy>dany lauzon</cp:lastModifiedBy>
  <cp:revision>15</cp:revision>
  <dcterms:created xsi:type="dcterms:W3CDTF">2022-07-20T02:44:00Z</dcterms:created>
  <dcterms:modified xsi:type="dcterms:W3CDTF">2022-09-07T18:54:00Z</dcterms:modified>
</cp:coreProperties>
</file>